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28C" w:rsidRPr="009E028C" w:rsidRDefault="009E028C" w:rsidP="009E028C">
      <w:pPr>
        <w:pStyle w:val="Nagwek1"/>
        <w:spacing w:before="0" w:line="271" w:lineRule="auto"/>
        <w:jc w:val="center"/>
        <w:rPr>
          <w:b/>
          <w:sz w:val="28"/>
          <w:szCs w:val="28"/>
        </w:rPr>
      </w:pPr>
      <w:r w:rsidRPr="009E028C">
        <w:rPr>
          <w:b/>
          <w:sz w:val="28"/>
          <w:szCs w:val="28"/>
        </w:rPr>
        <w:t>REGULAMIN FINANSOWANIA PRAC KONSERWATORSKICH,</w:t>
      </w:r>
    </w:p>
    <w:p w:rsidR="009E028C" w:rsidRPr="009E028C" w:rsidRDefault="009E028C" w:rsidP="009E028C">
      <w:pPr>
        <w:pStyle w:val="Nagwek1"/>
        <w:spacing w:before="0" w:line="271" w:lineRule="auto"/>
        <w:jc w:val="center"/>
        <w:rPr>
          <w:b/>
          <w:sz w:val="28"/>
          <w:szCs w:val="28"/>
        </w:rPr>
      </w:pPr>
      <w:r w:rsidRPr="009E028C">
        <w:rPr>
          <w:b/>
          <w:sz w:val="28"/>
          <w:szCs w:val="28"/>
        </w:rPr>
        <w:t>PRAC RESTAURATORSKICH I ROBÓT BUDOWLANYCH</w:t>
      </w:r>
    </w:p>
    <w:p w:rsidR="009E028C" w:rsidRPr="009E028C" w:rsidRDefault="009E028C" w:rsidP="009E028C">
      <w:pPr>
        <w:pStyle w:val="Nagwek1"/>
        <w:spacing w:before="0" w:line="271" w:lineRule="auto"/>
        <w:jc w:val="center"/>
        <w:rPr>
          <w:b/>
          <w:sz w:val="28"/>
          <w:szCs w:val="28"/>
        </w:rPr>
      </w:pPr>
      <w:r w:rsidRPr="009E028C">
        <w:rPr>
          <w:b/>
          <w:sz w:val="28"/>
          <w:szCs w:val="28"/>
        </w:rPr>
        <w:t>przy obiektach wpisanych do rejestru zabytków ze środków Małopolskiego Wojewódzkiego Konserwatora Zabytków w Krakowie</w:t>
      </w:r>
    </w:p>
    <w:p w:rsidR="009E028C" w:rsidRPr="009E028C" w:rsidRDefault="009E028C" w:rsidP="009E028C">
      <w:pPr>
        <w:pStyle w:val="Nagwek2"/>
      </w:pPr>
      <w:r w:rsidRPr="009E028C">
        <w:t>ROZDZIAŁ I</w:t>
      </w:r>
    </w:p>
    <w:p w:rsidR="009E028C" w:rsidRPr="009E028C" w:rsidRDefault="009E028C" w:rsidP="009E028C">
      <w:pPr>
        <w:pStyle w:val="Nagwek3"/>
        <w:spacing w:line="271" w:lineRule="auto"/>
        <w:rPr>
          <w:sz w:val="24"/>
          <w:szCs w:val="24"/>
        </w:rPr>
      </w:pPr>
      <w:r w:rsidRPr="009E028C">
        <w:rPr>
          <w:sz w:val="24"/>
          <w:szCs w:val="24"/>
        </w:rPr>
        <w:t>Zasady ogólne</w:t>
      </w:r>
    </w:p>
    <w:p w:rsidR="009E028C" w:rsidRPr="009E028C" w:rsidRDefault="009E028C" w:rsidP="004448C3">
      <w:pPr>
        <w:pStyle w:val="Nagwek3"/>
        <w:spacing w:before="0" w:line="276" w:lineRule="auto"/>
        <w:jc w:val="center"/>
        <w:rPr>
          <w:sz w:val="24"/>
          <w:szCs w:val="24"/>
        </w:rPr>
      </w:pPr>
      <w:r w:rsidRPr="009E028C">
        <w:rPr>
          <w:sz w:val="24"/>
          <w:szCs w:val="24"/>
        </w:rPr>
        <w:t>§ 1</w:t>
      </w:r>
    </w:p>
    <w:p w:rsidR="009E028C" w:rsidRPr="009E028C" w:rsidRDefault="009E028C" w:rsidP="004448C3">
      <w:pPr>
        <w:pStyle w:val="Nagwek3"/>
        <w:spacing w:before="0" w:line="276" w:lineRule="auto"/>
        <w:rPr>
          <w:b w:val="0"/>
          <w:sz w:val="24"/>
          <w:szCs w:val="24"/>
        </w:rPr>
      </w:pPr>
      <w:r w:rsidRPr="009E028C">
        <w:rPr>
          <w:b w:val="0"/>
          <w:sz w:val="24"/>
          <w:szCs w:val="24"/>
        </w:rPr>
        <w:t>Niniejszy regulamin określa zasady i tryb postępowania przy ubieganiu się o dotację celową oraz przy udzielaniu dotacji celowej na prace konserwatorskie, restauratorskie i roboty budowlane (zwane dalej pracami): przy obiektach wpisanych do rejestru zabytków województwa małopolskiego w Wojewódzkim Urzędzie Ochrony Zabytków w Krakowie (zwanym dalej: WUOZ) ze środków budżetowych Małopolskiego Wojewódzkiego Konserwatora Zabytków (zwanego dalej: MWKZ).</w:t>
      </w:r>
    </w:p>
    <w:p w:rsidR="009E028C" w:rsidRPr="009E028C" w:rsidRDefault="009E028C" w:rsidP="004448C3">
      <w:pPr>
        <w:pStyle w:val="Nagwek3"/>
        <w:spacing w:before="0" w:line="276" w:lineRule="auto"/>
        <w:jc w:val="center"/>
        <w:rPr>
          <w:sz w:val="24"/>
          <w:szCs w:val="24"/>
        </w:rPr>
      </w:pPr>
      <w:r w:rsidRPr="009E028C">
        <w:rPr>
          <w:sz w:val="24"/>
          <w:szCs w:val="24"/>
        </w:rPr>
        <w:t>§2</w:t>
      </w:r>
    </w:p>
    <w:p w:rsidR="009E028C" w:rsidRPr="009E028C" w:rsidRDefault="009E028C" w:rsidP="004448C3">
      <w:pPr>
        <w:pStyle w:val="Nagwek3"/>
        <w:spacing w:before="0" w:line="276" w:lineRule="auto"/>
        <w:rPr>
          <w:b w:val="0"/>
          <w:sz w:val="24"/>
          <w:szCs w:val="24"/>
        </w:rPr>
      </w:pPr>
      <w:r w:rsidRPr="009E028C">
        <w:rPr>
          <w:b w:val="0"/>
          <w:sz w:val="24"/>
          <w:szCs w:val="24"/>
        </w:rPr>
        <w:t>Zasady gospodarki finansowej MWKZ określają przepisy ustawy z dnia 27 sierpnia 2009 r. o finansach publicznych (tekst jednolity: Dz. U. z 2017, poz. 2077 z póżn. zm.), ustawy budżetowej na dany rok, ustawy z dnia 29 stycznia 2004 r. Prawo zamówień publicznych (tekst jednolity Dz. U. z 2018 r., poz. 1986 z pożn. zm.), ustawy z dnia 23 lipca 2003 r. o ochronie zabytków i opiece nad zabytkami (tekst jednolity: Dz. U z 2018 r., poz. 2067 z późn. zm.).</w:t>
      </w:r>
    </w:p>
    <w:p w:rsidR="009E028C" w:rsidRPr="009E028C" w:rsidRDefault="009E028C" w:rsidP="004448C3">
      <w:pPr>
        <w:pStyle w:val="Nagwek3"/>
        <w:spacing w:before="0" w:line="276" w:lineRule="auto"/>
        <w:jc w:val="center"/>
        <w:rPr>
          <w:sz w:val="24"/>
          <w:szCs w:val="24"/>
        </w:rPr>
      </w:pPr>
      <w:r w:rsidRPr="009E028C">
        <w:rPr>
          <w:sz w:val="24"/>
          <w:szCs w:val="24"/>
        </w:rPr>
        <w:t>§3</w:t>
      </w:r>
    </w:p>
    <w:p w:rsidR="009E028C" w:rsidRPr="009E028C" w:rsidRDefault="009E028C" w:rsidP="004448C3">
      <w:pPr>
        <w:pStyle w:val="Nagwek3"/>
        <w:numPr>
          <w:ilvl w:val="0"/>
          <w:numId w:val="3"/>
        </w:numPr>
        <w:spacing w:before="0" w:line="276" w:lineRule="auto"/>
        <w:ind w:left="284"/>
        <w:rPr>
          <w:b w:val="0"/>
          <w:sz w:val="24"/>
          <w:szCs w:val="24"/>
        </w:rPr>
      </w:pPr>
      <w:r w:rsidRPr="009E028C">
        <w:rPr>
          <w:b w:val="0"/>
          <w:sz w:val="24"/>
          <w:szCs w:val="24"/>
        </w:rPr>
        <w:t>Środki finansowe przewidziane w budżecie MWKZ w dziale 921, rozdziale 92120 S 2720 stanowią pulę zarezerwowaną na dotacje celowe z budżetu państwa na finansowanie lub dofinansowanie prac remontowych i konserwatorskich obiektów zabytkowych przekazane jednostkom niezaliczanym do sektora finansów publicznych, realizowane zgodnie z rozporządzeniem Ministra Kultury i Dziedzictwa Narodowego z dnia 16 sierpnia 2017 r. w sprawie dotacji celowej na prace konserwatorskie lub restauratorskie przy zabytku wpisanym na Listę Skarbów Dziedzictwa oraz prace konserwatorskie, restauratorskie i roboty budowlane przy zabytku wpisanym do rejestru zabytków (Dz. U. z 2017 r. poz. 1674) oraz zasadami niniejszego regulaminu,</w:t>
      </w:r>
    </w:p>
    <w:p w:rsidR="009E028C" w:rsidRPr="009E028C" w:rsidRDefault="009E028C" w:rsidP="004448C3">
      <w:pPr>
        <w:pStyle w:val="Nagwek3"/>
        <w:numPr>
          <w:ilvl w:val="0"/>
          <w:numId w:val="3"/>
        </w:numPr>
        <w:spacing w:before="0" w:line="276" w:lineRule="auto"/>
        <w:ind w:left="284"/>
        <w:rPr>
          <w:b w:val="0"/>
          <w:sz w:val="24"/>
          <w:szCs w:val="24"/>
        </w:rPr>
      </w:pPr>
      <w:r w:rsidRPr="009E028C">
        <w:rPr>
          <w:b w:val="0"/>
          <w:sz w:val="24"/>
          <w:szCs w:val="24"/>
        </w:rPr>
        <w:t>Środki finansowe będące w dyspozycji MWKZ, z uwagi na możliwości ubiegania się właścicieli lub posiadaczy zabytków o środki pochodzące z Narodowego Funduszu Rewaloryzacji Zabytków Krakowa i Gminy Kraków przeznaczone są na prace konserwatorskie, restauratorskie i roboty budowlane przy zabytkach wpisanych do rejestru zabytków z terenu województwa małopolskiego z wyłączeniem administracyjnego obszaru miasta Krakowa.</w:t>
      </w:r>
    </w:p>
    <w:p w:rsidR="009E028C" w:rsidRPr="009E028C" w:rsidRDefault="009E028C" w:rsidP="004448C3">
      <w:pPr>
        <w:pStyle w:val="Nagwek3"/>
        <w:spacing w:before="0" w:line="276" w:lineRule="auto"/>
        <w:jc w:val="center"/>
        <w:rPr>
          <w:sz w:val="24"/>
          <w:szCs w:val="24"/>
        </w:rPr>
      </w:pPr>
      <w:r w:rsidRPr="009E028C">
        <w:rPr>
          <w:sz w:val="24"/>
          <w:szCs w:val="24"/>
        </w:rPr>
        <w:t>§4</w:t>
      </w:r>
    </w:p>
    <w:p w:rsidR="009E028C" w:rsidRPr="009E028C" w:rsidRDefault="009E028C" w:rsidP="004448C3">
      <w:pPr>
        <w:pStyle w:val="Nagwek3"/>
        <w:spacing w:before="0" w:line="276" w:lineRule="auto"/>
        <w:rPr>
          <w:b w:val="0"/>
          <w:sz w:val="24"/>
          <w:szCs w:val="24"/>
        </w:rPr>
      </w:pPr>
      <w:r w:rsidRPr="009E028C">
        <w:rPr>
          <w:b w:val="0"/>
          <w:sz w:val="24"/>
          <w:szCs w:val="24"/>
        </w:rPr>
        <w:t>MWKZ nie finansuje i nie dofinansowuje zakresów prac konserwatorskich, restauratorskich i robót budowlanych przy zabytku, dotowanych przez inne jednostki zaliczane do sektora finansów publicznych.</w:t>
      </w:r>
    </w:p>
    <w:p w:rsidR="009E028C" w:rsidRPr="009E028C" w:rsidRDefault="009E028C" w:rsidP="004448C3">
      <w:pPr>
        <w:pStyle w:val="Nagwek2"/>
        <w:spacing w:line="276" w:lineRule="auto"/>
      </w:pPr>
      <w:r w:rsidRPr="009E028C">
        <w:lastRenderedPageBreak/>
        <w:t>ROZDZIAŁ Il</w:t>
      </w:r>
    </w:p>
    <w:p w:rsidR="009E028C" w:rsidRPr="009E028C" w:rsidRDefault="009E028C" w:rsidP="004448C3">
      <w:pPr>
        <w:pStyle w:val="Nagwek4"/>
        <w:spacing w:before="0" w:line="276" w:lineRule="auto"/>
        <w:rPr>
          <w:sz w:val="24"/>
          <w:szCs w:val="24"/>
        </w:rPr>
      </w:pPr>
      <w:r w:rsidRPr="009E028C">
        <w:rPr>
          <w:sz w:val="24"/>
          <w:szCs w:val="24"/>
        </w:rPr>
        <w:t>Wnioskowanie o dotacje</w:t>
      </w:r>
    </w:p>
    <w:p w:rsidR="009E028C" w:rsidRPr="009E028C" w:rsidRDefault="009E028C" w:rsidP="004448C3">
      <w:pPr>
        <w:pStyle w:val="Nagwek4"/>
        <w:spacing w:before="0" w:line="276" w:lineRule="auto"/>
        <w:jc w:val="center"/>
        <w:rPr>
          <w:b/>
          <w:sz w:val="24"/>
          <w:szCs w:val="24"/>
        </w:rPr>
      </w:pPr>
      <w:r w:rsidRPr="009E028C">
        <w:rPr>
          <w:b/>
          <w:sz w:val="24"/>
          <w:szCs w:val="24"/>
        </w:rPr>
        <w:t>§5</w:t>
      </w:r>
    </w:p>
    <w:p w:rsidR="009E028C" w:rsidRPr="009E028C" w:rsidRDefault="009E028C" w:rsidP="004448C3">
      <w:pPr>
        <w:pStyle w:val="Nagwek4"/>
        <w:spacing w:before="0" w:line="276" w:lineRule="auto"/>
        <w:rPr>
          <w:sz w:val="24"/>
          <w:szCs w:val="24"/>
        </w:rPr>
      </w:pPr>
      <w:r>
        <w:rPr>
          <w:sz w:val="24"/>
          <w:szCs w:val="24"/>
        </w:rPr>
        <w:t>O</w:t>
      </w:r>
      <w:r w:rsidRPr="009E028C">
        <w:rPr>
          <w:sz w:val="24"/>
          <w:szCs w:val="24"/>
        </w:rPr>
        <w:t xml:space="preserve"> dotację może ubiegać się właściciel lub posiadacz zabytku, jeżeli posiada tytuł prawny do zabytku wynikający z prawa własności, użytkowania wieczystego, ograniczonego prawa rzeczowego, trwałego zarządu lub stosunku zobowiązaniowego na okres nie krótszy niż 10 lat.</w:t>
      </w:r>
    </w:p>
    <w:p w:rsidR="009E028C" w:rsidRPr="009E028C" w:rsidRDefault="009E028C" w:rsidP="004448C3">
      <w:pPr>
        <w:pStyle w:val="Nagwek4"/>
        <w:spacing w:before="0" w:line="276" w:lineRule="auto"/>
        <w:jc w:val="center"/>
        <w:rPr>
          <w:b/>
          <w:sz w:val="24"/>
          <w:szCs w:val="24"/>
        </w:rPr>
      </w:pPr>
      <w:r w:rsidRPr="009E028C">
        <w:rPr>
          <w:b/>
          <w:sz w:val="24"/>
          <w:szCs w:val="24"/>
        </w:rPr>
        <w:t>§6</w:t>
      </w:r>
    </w:p>
    <w:p w:rsidR="009E028C" w:rsidRPr="009E028C" w:rsidRDefault="009E028C" w:rsidP="004448C3">
      <w:pPr>
        <w:pStyle w:val="Nagwek4"/>
        <w:spacing w:before="0" w:line="276" w:lineRule="auto"/>
        <w:rPr>
          <w:sz w:val="24"/>
          <w:szCs w:val="24"/>
        </w:rPr>
      </w:pPr>
      <w:r w:rsidRPr="009E028C">
        <w:rPr>
          <w:sz w:val="24"/>
          <w:szCs w:val="24"/>
        </w:rPr>
        <w:t>Właściciel lub posiadacz zabytku zwany dalej Wnioskodawcą może ubiegać się o dotację celową na prace przy zabytku pod warunkiem, że obiekt posiada odrębną decyzję o wpisie obiektu do rejestru zabytków lub wyszczególniony jest w decyzji wpisującej zespół obiektów (ruchomych lub nieruchomych) do rejestru zabytków województwa małopolskiego.</w:t>
      </w:r>
    </w:p>
    <w:p w:rsidR="009E028C" w:rsidRPr="009E028C" w:rsidRDefault="009E028C" w:rsidP="004448C3">
      <w:pPr>
        <w:pStyle w:val="Nagwek4"/>
        <w:spacing w:before="0" w:line="276" w:lineRule="auto"/>
        <w:jc w:val="center"/>
        <w:rPr>
          <w:b/>
          <w:sz w:val="24"/>
          <w:szCs w:val="24"/>
        </w:rPr>
      </w:pPr>
      <w:r w:rsidRPr="009E028C">
        <w:rPr>
          <w:b/>
          <w:sz w:val="24"/>
          <w:szCs w:val="24"/>
        </w:rPr>
        <w:t>§7</w:t>
      </w:r>
    </w:p>
    <w:p w:rsidR="009E028C" w:rsidRPr="009E028C" w:rsidRDefault="009E028C" w:rsidP="004448C3">
      <w:pPr>
        <w:pStyle w:val="Nagwek4"/>
        <w:numPr>
          <w:ilvl w:val="0"/>
          <w:numId w:val="4"/>
        </w:numPr>
        <w:spacing w:before="0" w:line="276" w:lineRule="auto"/>
        <w:ind w:left="284"/>
        <w:rPr>
          <w:sz w:val="24"/>
          <w:szCs w:val="24"/>
        </w:rPr>
      </w:pPr>
      <w:r w:rsidRPr="009E028C">
        <w:rPr>
          <w:sz w:val="24"/>
          <w:szCs w:val="24"/>
        </w:rPr>
        <w:t>Dotacja może być udzielona w wysokości do 50% nakładów koniecznych na wykonanie prac lub robót.</w:t>
      </w:r>
    </w:p>
    <w:p w:rsidR="009E028C" w:rsidRPr="009E028C" w:rsidRDefault="009E028C" w:rsidP="004448C3">
      <w:pPr>
        <w:pStyle w:val="Nagwek4"/>
        <w:numPr>
          <w:ilvl w:val="0"/>
          <w:numId w:val="4"/>
        </w:numPr>
        <w:spacing w:before="0" w:line="276" w:lineRule="auto"/>
        <w:ind w:left="284"/>
        <w:rPr>
          <w:sz w:val="24"/>
          <w:szCs w:val="24"/>
        </w:rPr>
      </w:pPr>
      <w:r w:rsidRPr="009E028C">
        <w:rPr>
          <w:sz w:val="24"/>
          <w:szCs w:val="24"/>
        </w:rPr>
        <w:t>Dotacja może być udzielona w wysokości do 100% nakładów koniecznych na wykonanie prac lub robót, jeżeli zabytek posiada wyjątkową wartość historyczną, artystyczną lub naukową albo wymaga przeprowadzenia złożonych pod względem technologicznym prac konserwatorskich, restauratorskich lub robót budowlanych.</w:t>
      </w:r>
    </w:p>
    <w:p w:rsidR="009E028C" w:rsidRPr="009E028C" w:rsidRDefault="009E028C" w:rsidP="004448C3">
      <w:pPr>
        <w:pStyle w:val="Nagwek4"/>
        <w:numPr>
          <w:ilvl w:val="0"/>
          <w:numId w:val="4"/>
        </w:numPr>
        <w:spacing w:before="0" w:line="276" w:lineRule="auto"/>
        <w:ind w:left="284"/>
        <w:rPr>
          <w:sz w:val="24"/>
          <w:szCs w:val="24"/>
        </w:rPr>
      </w:pPr>
      <w:r w:rsidRPr="009E028C">
        <w:rPr>
          <w:sz w:val="24"/>
          <w:szCs w:val="24"/>
        </w:rPr>
        <w:t>Dotacja może być również udzielona do wysokości 100% nakładów koniecznych na wykonanie prac w przypadku, jeżeli stan zachowania zabytku wymaga niezwłocznego ich podjęcia</w:t>
      </w:r>
    </w:p>
    <w:p w:rsidR="009E028C" w:rsidRPr="009E028C" w:rsidRDefault="009E028C" w:rsidP="004448C3">
      <w:pPr>
        <w:pStyle w:val="Nagwek4"/>
        <w:numPr>
          <w:ilvl w:val="0"/>
          <w:numId w:val="4"/>
        </w:numPr>
        <w:spacing w:before="0" w:line="276" w:lineRule="auto"/>
        <w:ind w:left="284"/>
        <w:rPr>
          <w:sz w:val="24"/>
          <w:szCs w:val="24"/>
        </w:rPr>
      </w:pPr>
      <w:r w:rsidRPr="009E028C">
        <w:rPr>
          <w:sz w:val="24"/>
          <w:szCs w:val="24"/>
        </w:rPr>
        <w:t>W przypadku ubiegania się przez Wnioskodawcę o dotację powyżej 50% całościowych kosztów zadania, do składanego wniosku Wnioskodawca winien załączyć dokument sporządzony przez przedstawiciela WIJOZ potwierdzający przesłanki wymienione w ust. 2 lub ust. 3.</w:t>
      </w:r>
    </w:p>
    <w:p w:rsidR="009E028C" w:rsidRPr="009E028C" w:rsidRDefault="009E028C" w:rsidP="004448C3">
      <w:pPr>
        <w:pStyle w:val="Nagwek4"/>
        <w:spacing w:before="0" w:line="276" w:lineRule="auto"/>
        <w:jc w:val="center"/>
        <w:rPr>
          <w:b/>
          <w:sz w:val="24"/>
          <w:szCs w:val="24"/>
        </w:rPr>
      </w:pPr>
      <w:r w:rsidRPr="009E028C">
        <w:rPr>
          <w:b/>
          <w:sz w:val="24"/>
          <w:szCs w:val="24"/>
        </w:rPr>
        <w:t>§8</w:t>
      </w:r>
    </w:p>
    <w:p w:rsidR="009E028C" w:rsidRPr="009E028C" w:rsidRDefault="009E028C" w:rsidP="004448C3">
      <w:pPr>
        <w:pStyle w:val="Nagwek4"/>
        <w:spacing w:before="0" w:line="276" w:lineRule="auto"/>
        <w:rPr>
          <w:sz w:val="24"/>
          <w:szCs w:val="24"/>
        </w:rPr>
      </w:pPr>
      <w:r w:rsidRPr="009E028C">
        <w:rPr>
          <w:sz w:val="24"/>
          <w:szCs w:val="24"/>
        </w:rPr>
        <w:t>Wnioskodawca może ubiegać się o udzielenie dotacji na następujące prace konserwatorskie, restauratorskie i roboty budowlane przy zabytku:</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sporządzenie ekspertyz technicznych i konserwatorskich;</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przeprowadzenie badań konserwatorskich lub architektonicznych;</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wykonanie dokumentacji konserwatorskiej;</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opracowanie programu prac konserwatorskich i restauratorskich;</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wykonanie projektu budowlanego zgodnie z przepisami Prawa budowlanego;</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sporządzenie projektu odtworzenia kompozycji wnętrz;</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zabezpieczenie, zachowanie i utrwalenie substancji zabytku;</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stabilizację konstrukcyjną części składowych zabytku lub ich odtworzenie w zakresie niezbędnym dla zachowania tego zabytku;</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odnowienie lub uzupełnienie tynków i okładzin architektonicznych albo ich całkowite odtworzenie, z uwzględnieniem charakterystycznej dla tego zabytku kolorystyki;</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odtworzenie zniszczonej przynależności zabytku, jeżeli odtworzenie to nie przekracza 50% oryginalnej substancji tej przynależności;</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lastRenderedPageBreak/>
        <w:t>odnowienie lub całkowite odtworzenie okien, w tym ościeżnic i okiennic, zewnętrznych odrzwi i drzwi, więźby dachowej, pokrycia dachowego, rynien i rur spustowych;</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modernizację instalacji elektrycznej w zabytkach drewnianych lub w zabytkach, które posiadają oryginalne, wykonane z drewna części składowe i przynależności;</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wykonanie izolacji przeciwwilgociowej;</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uzupełnianie narysów ziemnych dzieł architektury obronnej oraz zabytków archeologicznych nieruchomych o własnych formach krajobrazowych;</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działania zmierzające do wyeksponowania istniejących, oryginalnych elementów zabytkowego układu parku lub ogrodu;</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zakup materiałów konserwatorskich i budowlanych, niezbędnych do wykonania prac i robót przy zabytku wpisanym do rejestru, o których mowa w pkt. 7-15;</w:t>
      </w:r>
    </w:p>
    <w:p w:rsidR="009E028C" w:rsidRPr="009E028C" w:rsidRDefault="009E028C" w:rsidP="004448C3">
      <w:pPr>
        <w:pStyle w:val="Nagwek4"/>
        <w:numPr>
          <w:ilvl w:val="0"/>
          <w:numId w:val="5"/>
        </w:numPr>
        <w:spacing w:before="0" w:line="276" w:lineRule="auto"/>
        <w:ind w:left="426"/>
        <w:rPr>
          <w:sz w:val="24"/>
          <w:szCs w:val="24"/>
        </w:rPr>
      </w:pPr>
      <w:r w:rsidRPr="009E028C">
        <w:rPr>
          <w:sz w:val="24"/>
          <w:szCs w:val="24"/>
        </w:rPr>
        <w:t>zakup i montaż instalacji przeciwwłamaniowej, przeciwpożarowej i odgromowej.</w:t>
      </w:r>
    </w:p>
    <w:p w:rsidR="009E028C" w:rsidRPr="009E028C" w:rsidRDefault="009E028C" w:rsidP="004448C3">
      <w:pPr>
        <w:pStyle w:val="Nagwek4"/>
        <w:spacing w:before="0" w:line="276" w:lineRule="auto"/>
        <w:jc w:val="center"/>
        <w:rPr>
          <w:b/>
          <w:sz w:val="24"/>
          <w:szCs w:val="24"/>
        </w:rPr>
      </w:pPr>
      <w:r w:rsidRPr="009E028C">
        <w:rPr>
          <w:b/>
          <w:sz w:val="24"/>
          <w:szCs w:val="24"/>
        </w:rPr>
        <w:t>§9</w:t>
      </w:r>
    </w:p>
    <w:p w:rsidR="009E028C" w:rsidRPr="009E028C" w:rsidRDefault="009E028C" w:rsidP="004448C3">
      <w:pPr>
        <w:pStyle w:val="Nagwek4"/>
        <w:numPr>
          <w:ilvl w:val="0"/>
          <w:numId w:val="7"/>
        </w:numPr>
        <w:spacing w:before="0" w:line="276" w:lineRule="auto"/>
        <w:ind w:left="426"/>
        <w:rPr>
          <w:sz w:val="24"/>
          <w:szCs w:val="24"/>
        </w:rPr>
      </w:pPr>
      <w:r w:rsidRPr="009E028C">
        <w:rPr>
          <w:sz w:val="24"/>
          <w:szCs w:val="24"/>
        </w:rPr>
        <w:t>Wnioskodawca ubiegający się o udzielenie dotacji, według zasad określonych w niniejszym Regulaminie, składa wniosek wg określonych wzorów stanowiących załączniki do Regulaminu.</w:t>
      </w:r>
    </w:p>
    <w:p w:rsidR="009E028C" w:rsidRPr="009E028C" w:rsidRDefault="009E028C" w:rsidP="004448C3">
      <w:pPr>
        <w:pStyle w:val="Nagwek4"/>
        <w:numPr>
          <w:ilvl w:val="0"/>
          <w:numId w:val="7"/>
        </w:numPr>
        <w:spacing w:before="0" w:line="276" w:lineRule="auto"/>
        <w:ind w:left="426"/>
        <w:rPr>
          <w:sz w:val="24"/>
          <w:szCs w:val="24"/>
        </w:rPr>
      </w:pPr>
      <w:r w:rsidRPr="009E028C">
        <w:rPr>
          <w:sz w:val="24"/>
          <w:szCs w:val="24"/>
        </w:rPr>
        <w:t>Wnioskodawca może ubiegać się o dotacje z przeznaczeniem na:</w:t>
      </w:r>
    </w:p>
    <w:p w:rsidR="009E028C" w:rsidRPr="009E028C" w:rsidRDefault="009E028C" w:rsidP="004448C3">
      <w:pPr>
        <w:pStyle w:val="Nagwek4"/>
        <w:numPr>
          <w:ilvl w:val="0"/>
          <w:numId w:val="8"/>
        </w:numPr>
        <w:spacing w:before="0" w:line="276" w:lineRule="auto"/>
        <w:rPr>
          <w:sz w:val="24"/>
          <w:szCs w:val="24"/>
        </w:rPr>
      </w:pPr>
      <w:r w:rsidRPr="009E028C">
        <w:rPr>
          <w:sz w:val="24"/>
          <w:szCs w:val="24"/>
        </w:rPr>
        <w:t>dofinansowanie planowanych prac, które zostaną przeprowadzone w roku, w którym dotacja ma być udzielona</w:t>
      </w:r>
    </w:p>
    <w:p w:rsidR="009E028C" w:rsidRPr="009E028C" w:rsidRDefault="009E028C" w:rsidP="004448C3">
      <w:pPr>
        <w:pStyle w:val="Nagwek4"/>
        <w:numPr>
          <w:ilvl w:val="0"/>
          <w:numId w:val="8"/>
        </w:numPr>
        <w:spacing w:before="0" w:line="276" w:lineRule="auto"/>
        <w:rPr>
          <w:sz w:val="24"/>
          <w:szCs w:val="24"/>
        </w:rPr>
      </w:pPr>
      <w:r w:rsidRPr="009E028C">
        <w:rPr>
          <w:sz w:val="24"/>
          <w:szCs w:val="24"/>
        </w:rPr>
        <w:t>dofinansowanie prac przeprowadzonych w okresie 3 lat poprzedzających rok złożenia wniosku</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Prace, na których przeprowadzenie udzielono dotacji, mogą być ponownie dofinansowane, jeżeli zaistnieje potrzeba ich przeprowadzenia, po upływie 10 lat od roku udzielenia dotacji.</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Wnioskodawca może złożyć maksymalnie dwa wnioski o dotacje dotyczące prac przy zabytku w rozumieniu pojedynczej pozycji w rejestrze zabytków - złożenie większej liczby wniosków będzie skutkowało rozpatrzeniem wyłącznie jednego z nich.</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Wzór wniosku dotyczącego prac przy zabytku nieruchomym stanowi załącznik nr la.</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Do wniosku dotyczącego prac planowanych przy zabytku nieruchomym należy załączyć:</w:t>
      </w:r>
    </w:p>
    <w:p w:rsidR="009E028C" w:rsidRPr="009E028C" w:rsidRDefault="009E028C" w:rsidP="004448C3">
      <w:pPr>
        <w:pStyle w:val="Nagwek4"/>
        <w:numPr>
          <w:ilvl w:val="0"/>
          <w:numId w:val="9"/>
        </w:numPr>
        <w:spacing w:before="0" w:line="276" w:lineRule="auto"/>
        <w:rPr>
          <w:sz w:val="24"/>
          <w:szCs w:val="24"/>
        </w:rPr>
      </w:pPr>
      <w:r w:rsidRPr="009E028C">
        <w:rPr>
          <w:sz w:val="24"/>
          <w:szCs w:val="24"/>
        </w:rPr>
        <w:t>decyzję o wpisie obiektu do rejestru zabytków /kopia/</w:t>
      </w:r>
    </w:p>
    <w:p w:rsidR="009E028C" w:rsidRPr="009E028C" w:rsidRDefault="009E028C" w:rsidP="004448C3">
      <w:pPr>
        <w:pStyle w:val="Nagwek4"/>
        <w:numPr>
          <w:ilvl w:val="0"/>
          <w:numId w:val="9"/>
        </w:numPr>
        <w:spacing w:before="0" w:line="276" w:lineRule="auto"/>
        <w:rPr>
          <w:sz w:val="24"/>
          <w:szCs w:val="24"/>
        </w:rPr>
      </w:pPr>
      <w:r w:rsidRPr="009E028C">
        <w:rPr>
          <w:sz w:val="24"/>
          <w:szCs w:val="24"/>
        </w:rPr>
        <w:t>aktualny dokument potwierdzający tytuł prawny do władania zabytkiem tj. odpis ksiąg wieczystych /uwierzytelniona kopia/ lub wydruk z elektronicznego systemu ksiąg wieczystych /poświadczony przez Wnioskodawcę za zgodność ze stanem faktycznym/ lub jeśli KW nie jest założona - wypis z rejestru gruntów oraz umowy dotyczące przeniesienia prawa do dysponowania zabytkiem (np. umowa użyczenia, dzierżawy lub innego ograniczonego prawa rzeczowego na okres nie krótszy niż 10 lat). W przypadku współwłasności - oświadczenie współwłaścicieli o wyrażeniu zgody na wystąpienie o udzielenie dotacji.</w:t>
      </w:r>
    </w:p>
    <w:p w:rsidR="009E028C" w:rsidRPr="009E028C" w:rsidRDefault="009E028C" w:rsidP="004448C3">
      <w:pPr>
        <w:pStyle w:val="Nagwek4"/>
        <w:numPr>
          <w:ilvl w:val="0"/>
          <w:numId w:val="9"/>
        </w:numPr>
        <w:spacing w:before="0" w:line="276" w:lineRule="auto"/>
        <w:rPr>
          <w:sz w:val="24"/>
          <w:szCs w:val="24"/>
        </w:rPr>
      </w:pPr>
      <w:r w:rsidRPr="009E028C">
        <w:rPr>
          <w:sz w:val="24"/>
          <w:szCs w:val="24"/>
        </w:rPr>
        <w:t>pozwolenie MWKZ na wnioskowany zakres prac lub robót /kopia/</w:t>
      </w:r>
    </w:p>
    <w:p w:rsidR="009E028C" w:rsidRPr="009E028C" w:rsidRDefault="009E028C" w:rsidP="004448C3">
      <w:pPr>
        <w:pStyle w:val="Nagwek4"/>
        <w:numPr>
          <w:ilvl w:val="0"/>
          <w:numId w:val="9"/>
        </w:numPr>
        <w:spacing w:before="0" w:line="276" w:lineRule="auto"/>
        <w:rPr>
          <w:sz w:val="24"/>
          <w:szCs w:val="24"/>
        </w:rPr>
      </w:pPr>
      <w:r w:rsidRPr="009E028C">
        <w:rPr>
          <w:sz w:val="24"/>
          <w:szCs w:val="24"/>
        </w:rPr>
        <w:t xml:space="preserve">aktualne pozwolenie na budowę, jeśli jest wymagane </w:t>
      </w:r>
      <w:r w:rsidR="00360BA6">
        <w:rPr>
          <w:sz w:val="24"/>
          <w:szCs w:val="24"/>
        </w:rPr>
        <w:t>/</w:t>
      </w:r>
      <w:r w:rsidRPr="009E028C">
        <w:rPr>
          <w:sz w:val="24"/>
          <w:szCs w:val="24"/>
        </w:rPr>
        <w:t>uwierzytelniona kopia/</w:t>
      </w:r>
    </w:p>
    <w:p w:rsidR="009E028C" w:rsidRPr="009E028C" w:rsidRDefault="009E028C" w:rsidP="004448C3">
      <w:pPr>
        <w:pStyle w:val="Nagwek4"/>
        <w:numPr>
          <w:ilvl w:val="0"/>
          <w:numId w:val="9"/>
        </w:numPr>
        <w:spacing w:before="0" w:line="276" w:lineRule="auto"/>
        <w:rPr>
          <w:sz w:val="24"/>
          <w:szCs w:val="24"/>
        </w:rPr>
      </w:pPr>
      <w:r w:rsidRPr="009E028C">
        <w:rPr>
          <w:sz w:val="24"/>
          <w:szCs w:val="24"/>
        </w:rPr>
        <w:lastRenderedPageBreak/>
        <w:t>kosztorys wstępny, inwestorski lub ofertowy /podpisany przez osoby uprawnione/ wraz z przedmiarem, z wyszczególnionymi kosztami prac (cena brutto i netto) oraz stawką VAT obowiązującą dla tego rodzaju prac /</w:t>
      </w:r>
      <w:r w:rsidR="00360BA6">
        <w:rPr>
          <w:sz w:val="24"/>
          <w:szCs w:val="24"/>
        </w:rPr>
        <w:t>o</w:t>
      </w:r>
      <w:r w:rsidRPr="009E028C">
        <w:rPr>
          <w:sz w:val="24"/>
          <w:szCs w:val="24"/>
        </w:rPr>
        <w:t>ryginał lub uwierzytelniona kopia/</w:t>
      </w:r>
    </w:p>
    <w:p w:rsidR="009E028C" w:rsidRPr="009E028C" w:rsidRDefault="009E028C" w:rsidP="004448C3">
      <w:pPr>
        <w:pStyle w:val="Nagwek4"/>
        <w:numPr>
          <w:ilvl w:val="0"/>
          <w:numId w:val="9"/>
        </w:numPr>
        <w:spacing w:before="0" w:line="276" w:lineRule="auto"/>
        <w:rPr>
          <w:sz w:val="24"/>
          <w:szCs w:val="24"/>
        </w:rPr>
      </w:pPr>
      <w:r w:rsidRPr="009E028C">
        <w:rPr>
          <w:sz w:val="24"/>
          <w:szCs w:val="24"/>
        </w:rPr>
        <w:t>harmonogram realizacji prac /wg wzoru zał. nr 2/</w:t>
      </w:r>
    </w:p>
    <w:p w:rsidR="009E028C" w:rsidRPr="009E028C" w:rsidRDefault="009E028C" w:rsidP="004448C3">
      <w:pPr>
        <w:pStyle w:val="Nagwek4"/>
        <w:numPr>
          <w:ilvl w:val="0"/>
          <w:numId w:val="9"/>
        </w:numPr>
        <w:spacing w:before="0" w:line="276" w:lineRule="auto"/>
        <w:rPr>
          <w:sz w:val="24"/>
          <w:szCs w:val="24"/>
        </w:rPr>
      </w:pPr>
      <w:r w:rsidRPr="009E028C">
        <w:rPr>
          <w:sz w:val="24"/>
          <w:szCs w:val="24"/>
        </w:rPr>
        <w:t>fotografie obiektu obrazujące jego aktualny stan zachowania (3-12 zdjęć w formacie JPEG na nośniku elektronicznym, w tym co najmniej jedna przedstawiająca widok całego obiektu oraz co najmniej 1 fotografia obiektu w wersji papierowej).</w:t>
      </w:r>
    </w:p>
    <w:p w:rsidR="009E028C" w:rsidRPr="009E028C" w:rsidRDefault="009E028C" w:rsidP="004448C3">
      <w:pPr>
        <w:pStyle w:val="Nagwek4"/>
        <w:numPr>
          <w:ilvl w:val="0"/>
          <w:numId w:val="9"/>
        </w:numPr>
        <w:spacing w:before="0" w:line="276" w:lineRule="auto"/>
        <w:rPr>
          <w:sz w:val="24"/>
          <w:szCs w:val="24"/>
        </w:rPr>
      </w:pPr>
      <w:r w:rsidRPr="009E028C">
        <w:rPr>
          <w:sz w:val="24"/>
          <w:szCs w:val="24"/>
        </w:rPr>
        <w:t xml:space="preserve">dokument uzasadniający wystąpienie Wnioskodawcy o dotację powyżej 50% ogólnych kosztów zadania /kopia opinii, zaleceń konserwatorskich, protokołu lub notatki służbowej/ - zgodnie z </w:t>
      </w:r>
      <w:r w:rsidR="00360BA6" w:rsidRPr="00360BA6">
        <w:rPr>
          <w:sz w:val="24"/>
          <w:szCs w:val="24"/>
        </w:rPr>
        <w:t>§</w:t>
      </w:r>
      <w:r w:rsidRPr="009E028C">
        <w:rPr>
          <w:sz w:val="24"/>
          <w:szCs w:val="24"/>
        </w:rPr>
        <w:t>7 ust. 4. Regulaminu.</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Wzór wniosku dotyczącego prac przy zabytku ruchomym stanowi załącznik nr lb.</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Do wniosku dotyczącego prac planowanych przy zabytku ruchomym należy załączyć:</w:t>
      </w:r>
    </w:p>
    <w:p w:rsidR="009E028C" w:rsidRPr="009E028C" w:rsidRDefault="009E028C" w:rsidP="004448C3">
      <w:pPr>
        <w:pStyle w:val="Nagwek4"/>
        <w:numPr>
          <w:ilvl w:val="0"/>
          <w:numId w:val="10"/>
        </w:numPr>
        <w:spacing w:before="0" w:line="276" w:lineRule="auto"/>
        <w:rPr>
          <w:sz w:val="24"/>
          <w:szCs w:val="24"/>
        </w:rPr>
      </w:pPr>
      <w:r w:rsidRPr="009E028C">
        <w:rPr>
          <w:sz w:val="24"/>
          <w:szCs w:val="24"/>
        </w:rPr>
        <w:t>decyzję o wpisie obiektu do rejestru zabytków /kopia/</w:t>
      </w:r>
    </w:p>
    <w:p w:rsidR="009E028C" w:rsidRPr="009E028C" w:rsidRDefault="009E028C" w:rsidP="004448C3">
      <w:pPr>
        <w:pStyle w:val="Nagwek4"/>
        <w:numPr>
          <w:ilvl w:val="0"/>
          <w:numId w:val="10"/>
        </w:numPr>
        <w:spacing w:before="0" w:line="276" w:lineRule="auto"/>
        <w:rPr>
          <w:sz w:val="24"/>
          <w:szCs w:val="24"/>
        </w:rPr>
      </w:pPr>
      <w:r w:rsidRPr="009E028C">
        <w:rPr>
          <w:sz w:val="24"/>
          <w:szCs w:val="24"/>
        </w:rPr>
        <w:t>aktualne pozwolenie MWKZ na wnioskowany zakres prac /kopia/</w:t>
      </w:r>
    </w:p>
    <w:p w:rsidR="009E028C" w:rsidRPr="009E028C" w:rsidRDefault="009E028C" w:rsidP="004448C3">
      <w:pPr>
        <w:pStyle w:val="Nagwek4"/>
        <w:numPr>
          <w:ilvl w:val="0"/>
          <w:numId w:val="10"/>
        </w:numPr>
        <w:spacing w:before="0" w:line="276" w:lineRule="auto"/>
        <w:rPr>
          <w:sz w:val="24"/>
          <w:szCs w:val="24"/>
        </w:rPr>
      </w:pPr>
      <w:r w:rsidRPr="009E028C">
        <w:rPr>
          <w:sz w:val="24"/>
          <w:szCs w:val="24"/>
        </w:rPr>
        <w:t>kosztorys wstępny, inwestorski lub ofertowy /podpisany przez osoby uprawnione/ wraz z przedmiarem, z wyszczególnionymi kosztami prac (cena brutto i netto) oraz stawką VAT obowiązującą dla tego rodzaju prac (oryginał lub uwierzytelniona kopiał.</w:t>
      </w:r>
    </w:p>
    <w:p w:rsidR="009E028C" w:rsidRPr="009E028C" w:rsidRDefault="009E028C" w:rsidP="004448C3">
      <w:pPr>
        <w:pStyle w:val="Nagwek4"/>
        <w:numPr>
          <w:ilvl w:val="0"/>
          <w:numId w:val="10"/>
        </w:numPr>
        <w:spacing w:before="0" w:line="276" w:lineRule="auto"/>
        <w:rPr>
          <w:sz w:val="24"/>
          <w:szCs w:val="24"/>
        </w:rPr>
      </w:pPr>
      <w:r w:rsidRPr="009E028C">
        <w:rPr>
          <w:sz w:val="24"/>
          <w:szCs w:val="24"/>
        </w:rPr>
        <w:t>harmonogram realizacji prac /wg wzoru zał. nr 2/</w:t>
      </w:r>
    </w:p>
    <w:p w:rsidR="009E028C" w:rsidRPr="009E028C" w:rsidRDefault="009E028C" w:rsidP="004448C3">
      <w:pPr>
        <w:pStyle w:val="Nagwek4"/>
        <w:numPr>
          <w:ilvl w:val="0"/>
          <w:numId w:val="10"/>
        </w:numPr>
        <w:spacing w:before="0" w:line="276" w:lineRule="auto"/>
        <w:rPr>
          <w:sz w:val="24"/>
          <w:szCs w:val="24"/>
        </w:rPr>
      </w:pPr>
      <w:r w:rsidRPr="009E028C">
        <w:rPr>
          <w:sz w:val="24"/>
          <w:szCs w:val="24"/>
        </w:rPr>
        <w:t>fotografie obiektu obrazujące jego aktualny stan zachowania (3-12 zdjęć w formacie JPEG na nośniku elektronicznym, w tym co najmniej jedna przedstawiająca widok całego obiektu oraz co najmniej 1 fotografia obiektu w wersji papierowej).</w:t>
      </w:r>
    </w:p>
    <w:p w:rsidR="009E028C" w:rsidRPr="009E028C" w:rsidRDefault="009E028C" w:rsidP="004448C3">
      <w:pPr>
        <w:pStyle w:val="Nagwek4"/>
        <w:numPr>
          <w:ilvl w:val="0"/>
          <w:numId w:val="10"/>
        </w:numPr>
        <w:spacing w:before="0" w:line="276" w:lineRule="auto"/>
        <w:rPr>
          <w:sz w:val="24"/>
          <w:szCs w:val="24"/>
        </w:rPr>
      </w:pPr>
      <w:r w:rsidRPr="009E028C">
        <w:rPr>
          <w:sz w:val="24"/>
          <w:szCs w:val="24"/>
        </w:rPr>
        <w:t xml:space="preserve">dokument uzasadniający </w:t>
      </w:r>
      <w:r w:rsidR="00360BA6" w:rsidRPr="009E028C">
        <w:rPr>
          <w:sz w:val="24"/>
          <w:szCs w:val="24"/>
        </w:rPr>
        <w:t>wystąpienie</w:t>
      </w:r>
      <w:r w:rsidRPr="009E028C">
        <w:rPr>
          <w:sz w:val="24"/>
          <w:szCs w:val="24"/>
        </w:rPr>
        <w:t xml:space="preserve"> wnioskodawcy o dotację powyżej 50% ogólnych kosztów zadania</w:t>
      </w:r>
      <w:r w:rsidR="00360BA6">
        <w:rPr>
          <w:sz w:val="24"/>
          <w:szCs w:val="24"/>
        </w:rPr>
        <w:t xml:space="preserve">, </w:t>
      </w:r>
      <w:r w:rsidRPr="009E028C">
        <w:rPr>
          <w:sz w:val="24"/>
          <w:szCs w:val="24"/>
        </w:rPr>
        <w:t xml:space="preserve">kopia opinii, zaleceń konserwatorskich, protokołu lub notatki służbowej/ - zgodnie z </w:t>
      </w:r>
      <w:r w:rsidR="00360BA6" w:rsidRPr="00360BA6">
        <w:rPr>
          <w:sz w:val="24"/>
          <w:szCs w:val="24"/>
        </w:rPr>
        <w:t>§</w:t>
      </w:r>
      <w:r w:rsidRPr="009E028C">
        <w:rPr>
          <w:sz w:val="24"/>
          <w:szCs w:val="24"/>
        </w:rPr>
        <w:t>7 ust. 4. Regulaminu.</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Podmiot prowadzący działalność gospodarczą dołącza do wniosku dokumenty, o których mowa w art. 37 ust. 1 i ust. 2 pkt 1 i 2 ustawy z dnia 30 kwietnia 2004 r. o postępowaniu w sprawach dotyczących pomocy publicznej (Dz. U. z 2018 r. poz. 362). Formularz informacji przedstawianych przy ubieganiu się o pomoc de minimis — zał. nr 6 do regulaminu.</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Wniosek o udzielenie dotacji na prace przy zabytkach ruchomych może dotyczyć maksymalnie trzech obiektów. Dopuszcza się złożenie wniosku dotyczącego większej liczby obiektów, tylko w sytuacji, gdy stanowią one kolekcję lub jednorodny zbiór eksponatów lub zespół obiektów o jednakowych cechach stylowych,</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Wniosek o udzielenie dotacji na prace planowane winien dotyczyć zakresu prac możliwego do zrealizowania w terminie do 31 października danego roku, w którym dotacja jest udzielana.</w:t>
      </w:r>
    </w:p>
    <w:p w:rsidR="009E028C" w:rsidRPr="009E028C" w:rsidRDefault="009E028C" w:rsidP="004448C3">
      <w:pPr>
        <w:pStyle w:val="Nagwek4"/>
        <w:numPr>
          <w:ilvl w:val="0"/>
          <w:numId w:val="7"/>
        </w:numPr>
        <w:spacing w:before="0" w:line="276" w:lineRule="auto"/>
        <w:ind w:left="284"/>
        <w:rPr>
          <w:sz w:val="24"/>
          <w:szCs w:val="24"/>
        </w:rPr>
      </w:pPr>
      <w:r w:rsidRPr="009E028C">
        <w:rPr>
          <w:sz w:val="24"/>
          <w:szCs w:val="24"/>
        </w:rPr>
        <w:t>Pracownicy WUOZ nie mogą brać osobistego udziału w przygotowaniu wniosków.</w:t>
      </w:r>
    </w:p>
    <w:p w:rsidR="009E028C" w:rsidRPr="009E028C" w:rsidRDefault="009E028C" w:rsidP="004448C3">
      <w:pPr>
        <w:pStyle w:val="Nagwek4"/>
        <w:spacing w:before="0" w:line="276" w:lineRule="auto"/>
        <w:jc w:val="center"/>
        <w:rPr>
          <w:b/>
          <w:sz w:val="24"/>
          <w:szCs w:val="24"/>
        </w:rPr>
      </w:pPr>
      <w:r w:rsidRPr="009E028C">
        <w:rPr>
          <w:b/>
          <w:sz w:val="24"/>
          <w:szCs w:val="24"/>
        </w:rPr>
        <w:t>§10</w:t>
      </w:r>
    </w:p>
    <w:p w:rsidR="009E028C" w:rsidRPr="009E028C" w:rsidRDefault="009E028C" w:rsidP="004448C3">
      <w:pPr>
        <w:pStyle w:val="Nagwek4"/>
        <w:numPr>
          <w:ilvl w:val="0"/>
          <w:numId w:val="11"/>
        </w:numPr>
        <w:spacing w:before="0" w:line="276" w:lineRule="auto"/>
        <w:ind w:left="284"/>
        <w:rPr>
          <w:sz w:val="24"/>
          <w:szCs w:val="24"/>
        </w:rPr>
      </w:pPr>
      <w:r w:rsidRPr="009E028C">
        <w:rPr>
          <w:sz w:val="24"/>
          <w:szCs w:val="24"/>
        </w:rPr>
        <w:lastRenderedPageBreak/>
        <w:t>Kompletne wnioski o udzielenie dotacji na prace planowane przy zabytku należy złożyć na Dzienniku Podawczym w siedzibie WIJOZ w Krakowie przy ul. Kanoniczej 24 do dnia 28 lutego roku danego roku, w którym dotacja ma być udzielona. W przypadku wysłania wniosku za pośrednictwem operatora pocztowego na adres: Wojewódzki Urząd Ochrony Zabytków w Krakowie, ul. Kanonicza 24, 31-002 Kraków - decyduje data stempla pocztowego. Jeżeli termin składania wniosków upływa w dniu ustawowo wolnym od pracy, za ostatni dzień terminu uznaje się dzień następny powszedni, który nie jest dniem wolnym od pracy.</w:t>
      </w:r>
    </w:p>
    <w:p w:rsidR="009E028C" w:rsidRPr="009E028C" w:rsidRDefault="009E028C" w:rsidP="004448C3">
      <w:pPr>
        <w:pStyle w:val="Nagwek4"/>
        <w:numPr>
          <w:ilvl w:val="0"/>
          <w:numId w:val="11"/>
        </w:numPr>
        <w:spacing w:before="0" w:line="276" w:lineRule="auto"/>
        <w:ind w:left="284"/>
        <w:rPr>
          <w:sz w:val="24"/>
          <w:szCs w:val="24"/>
        </w:rPr>
      </w:pPr>
      <w:r w:rsidRPr="009E028C">
        <w:rPr>
          <w:sz w:val="24"/>
          <w:szCs w:val="24"/>
        </w:rPr>
        <w:t>Wnioskodawca może złożyć wniosek za pomocą skrzynki ePUAP.</w:t>
      </w:r>
    </w:p>
    <w:p w:rsidR="009E028C" w:rsidRPr="009E028C" w:rsidRDefault="009E028C" w:rsidP="004448C3">
      <w:pPr>
        <w:pStyle w:val="Nagwek4"/>
        <w:numPr>
          <w:ilvl w:val="0"/>
          <w:numId w:val="11"/>
        </w:numPr>
        <w:spacing w:before="0" w:line="276" w:lineRule="auto"/>
        <w:ind w:left="284"/>
        <w:rPr>
          <w:sz w:val="24"/>
          <w:szCs w:val="24"/>
        </w:rPr>
      </w:pPr>
      <w:r w:rsidRPr="009E028C">
        <w:rPr>
          <w:sz w:val="24"/>
          <w:szCs w:val="24"/>
        </w:rPr>
        <w:t xml:space="preserve">Warunkiem rozpatrzenia wniosku złożonego przez system ePUAP jest dostarczenie 1 egzemplarza wniosku w formie papierowej podpisanego przez osoby upoważnione wraz z wymaganymi załącznikami w terminie określonym w ust. 1 </w:t>
      </w:r>
    </w:p>
    <w:p w:rsidR="009E028C" w:rsidRPr="009E028C" w:rsidRDefault="009E028C" w:rsidP="004448C3">
      <w:pPr>
        <w:pStyle w:val="Nagwek4"/>
        <w:numPr>
          <w:ilvl w:val="0"/>
          <w:numId w:val="11"/>
        </w:numPr>
        <w:spacing w:before="0" w:line="276" w:lineRule="auto"/>
        <w:ind w:left="284"/>
        <w:rPr>
          <w:sz w:val="24"/>
          <w:szCs w:val="24"/>
        </w:rPr>
      </w:pPr>
      <w:r w:rsidRPr="009E028C">
        <w:rPr>
          <w:sz w:val="24"/>
          <w:szCs w:val="24"/>
        </w:rPr>
        <w:t>Wnioski wykazywane są i szeregowane w Rejestrze wpływu wniosków o dotacje zgodnie z datą wpływu wniosku.</w:t>
      </w:r>
    </w:p>
    <w:p w:rsidR="00EB633F" w:rsidRDefault="009E028C" w:rsidP="004448C3">
      <w:pPr>
        <w:pStyle w:val="Nagwek4"/>
        <w:numPr>
          <w:ilvl w:val="0"/>
          <w:numId w:val="11"/>
        </w:numPr>
        <w:spacing w:before="0" w:line="276" w:lineRule="auto"/>
        <w:ind w:left="284"/>
        <w:rPr>
          <w:sz w:val="24"/>
          <w:szCs w:val="24"/>
        </w:rPr>
      </w:pPr>
      <w:r w:rsidRPr="009E028C">
        <w:rPr>
          <w:sz w:val="24"/>
          <w:szCs w:val="24"/>
        </w:rPr>
        <w:t>Złożone wnioski podlegają sprawdzeniu w W</w:t>
      </w:r>
      <w:r w:rsidR="00EB633F">
        <w:rPr>
          <w:sz w:val="24"/>
          <w:szCs w:val="24"/>
        </w:rPr>
        <w:t>U</w:t>
      </w:r>
      <w:r w:rsidRPr="009E028C">
        <w:rPr>
          <w:sz w:val="24"/>
          <w:szCs w:val="24"/>
        </w:rPr>
        <w:t>OZ przez Zespół ds. oceny formalnej pod względem ich zgodności formalnej z zasadami określonymi niniejszym Regulaminem oraz wymogami ustawy z dnia 23 lipca 2003 r. o ochronie zabytków i opiece nad zabytkami (tekst jednolity: Dz. U z 2018 r., poz. 2067 z pó</w:t>
      </w:r>
      <w:r w:rsidR="00360BA6">
        <w:rPr>
          <w:sz w:val="24"/>
          <w:szCs w:val="24"/>
        </w:rPr>
        <w:t>ź</w:t>
      </w:r>
      <w:r w:rsidRPr="009E028C">
        <w:rPr>
          <w:sz w:val="24"/>
          <w:szCs w:val="24"/>
        </w:rPr>
        <w:t xml:space="preserve">n. zm.) a także rozporządzenia Ministra Kultury i Dziedzictwa Narodowego z dnia 16 sierpnia 2017 r. w sprawie dotacji celowej na prace konserwatorskie lub restauratorskie przy zabytku wpisanym na Listę Skarbów Dziedzictwa oraz prace konserwatorskie, restauratorskie i roboty budowlane przy zabytku wpisanym do rejestru zabytków (Dz. U. z 2017 r. poz. 1674) </w:t>
      </w:r>
    </w:p>
    <w:p w:rsidR="009E028C" w:rsidRPr="009E028C" w:rsidRDefault="009E028C" w:rsidP="004448C3">
      <w:pPr>
        <w:pStyle w:val="Nagwek4"/>
        <w:numPr>
          <w:ilvl w:val="0"/>
          <w:numId w:val="11"/>
        </w:numPr>
        <w:spacing w:before="0" w:line="276" w:lineRule="auto"/>
        <w:ind w:left="284"/>
        <w:rPr>
          <w:sz w:val="24"/>
          <w:szCs w:val="24"/>
        </w:rPr>
      </w:pPr>
      <w:r w:rsidRPr="009E028C">
        <w:rPr>
          <w:sz w:val="24"/>
          <w:szCs w:val="24"/>
        </w:rPr>
        <w:t>Za błędy formalne wniosku uznaje się:</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pieczęci jednostki/podmiotu lub brak podpisów osób upoważnionych pod wnioskiem,</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kopii decyzji o wpisie obiektu do rejestru zabytków,</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dokumentu potwierdzającego tytuł prawny do władania zabytkiem,</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 xml:space="preserve">brak oświadczenia współwłaścicieli o wyrażeniu zgody na wystąpienie o udzielenie dotacji </w:t>
      </w:r>
      <w:r w:rsidR="00360BA6">
        <w:rPr>
          <w:sz w:val="24"/>
          <w:szCs w:val="24"/>
        </w:rPr>
        <w:t>/</w:t>
      </w:r>
      <w:r w:rsidRPr="009E028C">
        <w:rPr>
          <w:sz w:val="24"/>
          <w:szCs w:val="24"/>
        </w:rPr>
        <w:t>dotyczy współwłasności/,</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kopii pozwolenia MWKZ</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kosztorysu z wyszczególnionymi kosztami prac (cena brutto i netto), według obowiązującej stawki VAT dla tego rodzaju robót budowlanych i usług,</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autoryzacji kosztorysu przez osoby uprawnione,</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błędy dotyczące sposobu obliczenia VAT,</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błędy rachunkowe w kosztorysie,</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obmiarów,</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harmonogramu realizacji prac,</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 xml:space="preserve">brak dokumentu uzasadniającego </w:t>
      </w:r>
      <w:r w:rsidR="00360BA6" w:rsidRPr="009E028C">
        <w:rPr>
          <w:sz w:val="24"/>
          <w:szCs w:val="24"/>
        </w:rPr>
        <w:t>wystąpienie</w:t>
      </w:r>
      <w:r w:rsidRPr="009E028C">
        <w:rPr>
          <w:sz w:val="24"/>
          <w:szCs w:val="24"/>
        </w:rPr>
        <w:t xml:space="preserve"> Wnioskodawcy o dotację powyżej 50% ogólnych kosztów zadania,</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zgodności wnioskowanego zadania z zakresem prac wymienionych w § 8 regulaminu oraz zakresem kosztorysu,</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lastRenderedPageBreak/>
        <w:t>brak poświadczenia załączników za zgodność z oryginałem przez Wnioskodawcę lub osobę upoważnioną</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nieprawidłowe wypełnienie lub niewypełnienie jakiegokolwiek wymaganego pola w druku wniosku lub wystąpienie na niewłaściwym druku wniosku,</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przekroczenie limitu dwóch wniosków dotyczących prac przy zabytku w rozumieniu pojedynczej pozycji w rejestrze zabytków lub przekroczenie limitu trzech obiektów we wniosku o udzielenie dotacji na prace przy zabytku ruchomym - z zastrzeżeniem S 9 ust. 9,</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finansowanie zakresu wnioskowanego zadania przez inne instytucje zaliczane do sektora finansów publicznych lub wykazanie wnioskowanego do MWKZ zadania w zestawieniach wniosków o udzielenie dotacji ze środków innych jednostek zaliczanych do sektora finansów publicznych i nierozpatrzonych w dniu oceny formalnej wniosku w WUOZ,</w:t>
      </w:r>
    </w:p>
    <w:p w:rsidR="009E028C" w:rsidRPr="009E028C" w:rsidRDefault="009E028C" w:rsidP="004448C3">
      <w:pPr>
        <w:pStyle w:val="Nagwek4"/>
        <w:numPr>
          <w:ilvl w:val="0"/>
          <w:numId w:val="12"/>
        </w:numPr>
        <w:spacing w:before="0" w:line="276" w:lineRule="auto"/>
        <w:rPr>
          <w:sz w:val="24"/>
          <w:szCs w:val="24"/>
        </w:rPr>
      </w:pPr>
      <w:r w:rsidRPr="009E028C">
        <w:rPr>
          <w:sz w:val="24"/>
          <w:szCs w:val="24"/>
        </w:rPr>
        <w:t>brak dołączonych fotografii obiektu obrazujących jego aktualny stan zachowania (3 -12 zdjęć w formacie JPEG na nośniku elektronicznym w tym co najmniej jednej przedstawiającej widok całego obiektu oraz co najmniej 1 fotografii obiektu w wersji papierowej).</w:t>
      </w:r>
    </w:p>
    <w:p w:rsidR="009E028C" w:rsidRPr="009E028C" w:rsidRDefault="009E028C" w:rsidP="004448C3">
      <w:pPr>
        <w:pStyle w:val="Nagwek4"/>
        <w:numPr>
          <w:ilvl w:val="0"/>
          <w:numId w:val="11"/>
        </w:numPr>
        <w:spacing w:before="0" w:line="276" w:lineRule="auto"/>
        <w:ind w:left="284"/>
        <w:rPr>
          <w:sz w:val="24"/>
          <w:szCs w:val="24"/>
        </w:rPr>
      </w:pPr>
      <w:r w:rsidRPr="009E028C">
        <w:rPr>
          <w:sz w:val="24"/>
          <w:szCs w:val="24"/>
        </w:rPr>
        <w:t>Po wykazaniu błędu lub błędów formalnych określonych w ust. 6., Zespół oceny formalnej drogą poczty elektronicznej, informuje Wnioskodawcę o wykazanych błędach i możliwości ich poprawy lub uzupełnienia wniosku w ciągu 7 dni od daty wysłania wiadomości z poczty elektronicznej WUOZ, przy czym WIJOZ w Krakowie nie ponosi odpowiedzialności za błędnie podany przez wnioskodawcę adres poczty elektronicznej, brak odbioru korespondencji elektronicznej przez wnioskodawcę oraz problemy natury technicznej po stronie wnioskodawcy.</w:t>
      </w:r>
    </w:p>
    <w:p w:rsidR="00EB633F" w:rsidRDefault="009E028C" w:rsidP="004448C3">
      <w:pPr>
        <w:pStyle w:val="Nagwek4"/>
        <w:numPr>
          <w:ilvl w:val="0"/>
          <w:numId w:val="11"/>
        </w:numPr>
        <w:spacing w:before="0" w:line="276" w:lineRule="auto"/>
        <w:ind w:left="284"/>
        <w:rPr>
          <w:sz w:val="24"/>
          <w:szCs w:val="24"/>
        </w:rPr>
      </w:pPr>
      <w:r w:rsidRPr="009E028C">
        <w:rPr>
          <w:sz w:val="24"/>
          <w:szCs w:val="24"/>
        </w:rPr>
        <w:t>Brak poprawy lub uzupełnienia wniosku w terminie, o którym mowa w pkt. 7 skutkuje pozostawieniem wniosku bez rozpoznania.</w:t>
      </w:r>
    </w:p>
    <w:p w:rsidR="00EB633F" w:rsidRDefault="009E028C" w:rsidP="004448C3">
      <w:pPr>
        <w:pStyle w:val="Nagwek4"/>
        <w:numPr>
          <w:ilvl w:val="0"/>
          <w:numId w:val="11"/>
        </w:numPr>
        <w:spacing w:before="0" w:line="276" w:lineRule="auto"/>
        <w:ind w:left="284"/>
        <w:rPr>
          <w:sz w:val="24"/>
          <w:szCs w:val="24"/>
        </w:rPr>
      </w:pPr>
      <w:r w:rsidRPr="00EB633F">
        <w:rPr>
          <w:sz w:val="24"/>
          <w:szCs w:val="24"/>
        </w:rPr>
        <w:t>Niewłaściwa poprawa lub niewłaściwe uzupełnienie wniosku według wymogu pkt. 7. - skutkuje odrzuceniem wniosku.</w:t>
      </w:r>
    </w:p>
    <w:p w:rsidR="00EB633F" w:rsidRDefault="009E028C" w:rsidP="004448C3">
      <w:pPr>
        <w:pStyle w:val="Nagwek4"/>
        <w:numPr>
          <w:ilvl w:val="0"/>
          <w:numId w:val="11"/>
        </w:numPr>
        <w:spacing w:before="0" w:line="276" w:lineRule="auto"/>
        <w:ind w:left="284"/>
        <w:rPr>
          <w:sz w:val="24"/>
          <w:szCs w:val="24"/>
        </w:rPr>
      </w:pPr>
      <w:r w:rsidRPr="00EB633F">
        <w:rPr>
          <w:sz w:val="24"/>
          <w:szCs w:val="24"/>
        </w:rPr>
        <w:t>Brak podania adresu poczty elektronicznej wnioskodawcy, skutkuje odrzuceniem wniosku.</w:t>
      </w:r>
    </w:p>
    <w:p w:rsidR="009E028C" w:rsidRPr="00EB633F" w:rsidRDefault="009E028C" w:rsidP="004448C3">
      <w:pPr>
        <w:pStyle w:val="Nagwek4"/>
        <w:numPr>
          <w:ilvl w:val="0"/>
          <w:numId w:val="11"/>
        </w:numPr>
        <w:spacing w:before="0" w:line="276" w:lineRule="auto"/>
        <w:ind w:left="284"/>
        <w:rPr>
          <w:sz w:val="24"/>
          <w:szCs w:val="24"/>
        </w:rPr>
      </w:pPr>
      <w:r w:rsidRPr="00EB633F">
        <w:rPr>
          <w:sz w:val="24"/>
          <w:szCs w:val="24"/>
        </w:rPr>
        <w:t>Zespół oceny formalnej przyporządkowuje ocenianym wnioskom odpowiednią liczbę punktów wynikającą z następujących kryteriów i w zakresie niżej określonej i opisanej punktacji - przy założeniu wagi punktów x 10:</w:t>
      </w:r>
    </w:p>
    <w:p w:rsidR="009E028C" w:rsidRPr="009E028C" w:rsidRDefault="009E028C" w:rsidP="004448C3">
      <w:pPr>
        <w:pStyle w:val="Nagwek4"/>
        <w:numPr>
          <w:ilvl w:val="0"/>
          <w:numId w:val="13"/>
        </w:numPr>
        <w:spacing w:before="0" w:line="276" w:lineRule="auto"/>
        <w:rPr>
          <w:sz w:val="24"/>
          <w:szCs w:val="24"/>
        </w:rPr>
      </w:pPr>
      <w:r w:rsidRPr="009E028C">
        <w:rPr>
          <w:sz w:val="24"/>
          <w:szCs w:val="24"/>
        </w:rPr>
        <w:t>stopień zaangażowania finansowego właściciela lub posiadacza zabytku przy realizacji prac konserwatorskich, restauratorskich lub robót budowlanych objętych wnioskiem - od 0 do 10 pkt</w:t>
      </w:r>
    </w:p>
    <w:p w:rsidR="009E028C" w:rsidRPr="009E028C" w:rsidRDefault="009E028C" w:rsidP="004448C3">
      <w:pPr>
        <w:pStyle w:val="Nagwek4"/>
        <w:spacing w:before="0" w:line="276" w:lineRule="auto"/>
        <w:rPr>
          <w:sz w:val="24"/>
          <w:szCs w:val="24"/>
        </w:rPr>
      </w:pPr>
      <w:r w:rsidRPr="009E028C">
        <w:rPr>
          <w:sz w:val="24"/>
          <w:szCs w:val="24"/>
        </w:rPr>
        <w:t>pkt - brak wkładu własnego</w:t>
      </w:r>
    </w:p>
    <w:p w:rsidR="009E028C" w:rsidRPr="009E028C" w:rsidRDefault="009E028C" w:rsidP="004448C3">
      <w:pPr>
        <w:pStyle w:val="Nagwek4"/>
        <w:spacing w:before="0" w:line="276" w:lineRule="auto"/>
        <w:rPr>
          <w:sz w:val="24"/>
          <w:szCs w:val="24"/>
        </w:rPr>
      </w:pPr>
      <w:r w:rsidRPr="009E028C">
        <w:rPr>
          <w:sz w:val="24"/>
          <w:szCs w:val="24"/>
        </w:rPr>
        <w:t>pkt</w:t>
      </w:r>
      <w:r w:rsidR="00EB633F">
        <w:rPr>
          <w:sz w:val="24"/>
          <w:szCs w:val="24"/>
        </w:rPr>
        <w:t xml:space="preserve"> - </w:t>
      </w:r>
      <w:r w:rsidRPr="009E028C">
        <w:rPr>
          <w:sz w:val="24"/>
          <w:szCs w:val="24"/>
        </w:rPr>
        <w:t>wkład 00,01% - 10.00%</w:t>
      </w:r>
    </w:p>
    <w:p w:rsidR="009E028C" w:rsidRPr="009E028C" w:rsidRDefault="009E028C" w:rsidP="004448C3">
      <w:pPr>
        <w:pStyle w:val="Nagwek4"/>
        <w:spacing w:before="0" w:line="276" w:lineRule="auto"/>
        <w:rPr>
          <w:sz w:val="24"/>
          <w:szCs w:val="24"/>
        </w:rPr>
      </w:pPr>
      <w:r w:rsidRPr="009E028C">
        <w:rPr>
          <w:sz w:val="24"/>
          <w:szCs w:val="24"/>
        </w:rPr>
        <w:t>pkt - wkład 10,01% - 20.00%</w:t>
      </w:r>
    </w:p>
    <w:p w:rsidR="009E028C" w:rsidRPr="009E028C" w:rsidRDefault="009E028C" w:rsidP="004448C3">
      <w:pPr>
        <w:pStyle w:val="Nagwek4"/>
        <w:spacing w:before="0" w:line="276" w:lineRule="auto"/>
        <w:rPr>
          <w:sz w:val="24"/>
          <w:szCs w:val="24"/>
        </w:rPr>
      </w:pPr>
      <w:r w:rsidRPr="009E028C">
        <w:rPr>
          <w:sz w:val="24"/>
          <w:szCs w:val="24"/>
        </w:rPr>
        <w:t>pkt -</w:t>
      </w:r>
      <w:r w:rsidR="00EB633F">
        <w:rPr>
          <w:sz w:val="24"/>
          <w:szCs w:val="24"/>
        </w:rPr>
        <w:t xml:space="preserve"> </w:t>
      </w:r>
      <w:r w:rsidRPr="009E028C">
        <w:rPr>
          <w:sz w:val="24"/>
          <w:szCs w:val="24"/>
        </w:rPr>
        <w:t>wkład 20.01%</w:t>
      </w:r>
      <w:r w:rsidR="00EB633F">
        <w:rPr>
          <w:sz w:val="24"/>
          <w:szCs w:val="24"/>
        </w:rPr>
        <w:t xml:space="preserve"> </w:t>
      </w:r>
      <w:r w:rsidRPr="009E028C">
        <w:rPr>
          <w:sz w:val="24"/>
          <w:szCs w:val="24"/>
        </w:rPr>
        <w:t>-</w:t>
      </w:r>
      <w:r w:rsidR="00EB633F">
        <w:rPr>
          <w:sz w:val="24"/>
          <w:szCs w:val="24"/>
        </w:rPr>
        <w:t xml:space="preserve"> </w:t>
      </w:r>
      <w:r w:rsidRPr="009E028C">
        <w:rPr>
          <w:sz w:val="24"/>
          <w:szCs w:val="24"/>
        </w:rPr>
        <w:t>30.00%</w:t>
      </w:r>
    </w:p>
    <w:p w:rsidR="009E028C" w:rsidRPr="009E028C" w:rsidRDefault="009E028C" w:rsidP="004448C3">
      <w:pPr>
        <w:pStyle w:val="Nagwek4"/>
        <w:spacing w:before="0" w:line="276" w:lineRule="auto"/>
        <w:rPr>
          <w:sz w:val="24"/>
          <w:szCs w:val="24"/>
        </w:rPr>
      </w:pPr>
      <w:r w:rsidRPr="009E028C">
        <w:rPr>
          <w:sz w:val="24"/>
          <w:szCs w:val="24"/>
        </w:rPr>
        <w:t>pkt</w:t>
      </w:r>
      <w:r w:rsidR="00EB633F">
        <w:rPr>
          <w:sz w:val="24"/>
          <w:szCs w:val="24"/>
        </w:rPr>
        <w:t xml:space="preserve"> -</w:t>
      </w:r>
      <w:r w:rsidRPr="009E028C">
        <w:rPr>
          <w:sz w:val="24"/>
          <w:szCs w:val="24"/>
        </w:rPr>
        <w:t xml:space="preserve"> wkład 30,01% - 40.00%</w:t>
      </w:r>
    </w:p>
    <w:p w:rsidR="009E028C" w:rsidRPr="009E028C" w:rsidRDefault="009E028C" w:rsidP="004448C3">
      <w:pPr>
        <w:pStyle w:val="Nagwek4"/>
        <w:spacing w:before="0" w:line="276" w:lineRule="auto"/>
        <w:rPr>
          <w:sz w:val="24"/>
          <w:szCs w:val="24"/>
        </w:rPr>
      </w:pPr>
      <w:r w:rsidRPr="009E028C">
        <w:rPr>
          <w:sz w:val="24"/>
          <w:szCs w:val="24"/>
        </w:rPr>
        <w:t>pkt</w:t>
      </w:r>
      <w:r w:rsidR="00EB633F">
        <w:rPr>
          <w:sz w:val="24"/>
          <w:szCs w:val="24"/>
        </w:rPr>
        <w:t xml:space="preserve"> </w:t>
      </w:r>
      <w:r w:rsidRPr="009E028C">
        <w:rPr>
          <w:sz w:val="24"/>
          <w:szCs w:val="24"/>
        </w:rPr>
        <w:t>- wkład 40.01% - 50.00%</w:t>
      </w:r>
    </w:p>
    <w:p w:rsidR="009E028C" w:rsidRPr="009E028C" w:rsidRDefault="009E028C" w:rsidP="004448C3">
      <w:pPr>
        <w:pStyle w:val="Nagwek4"/>
        <w:spacing w:before="0" w:line="276" w:lineRule="auto"/>
        <w:rPr>
          <w:sz w:val="24"/>
          <w:szCs w:val="24"/>
        </w:rPr>
      </w:pPr>
      <w:r w:rsidRPr="009E028C">
        <w:rPr>
          <w:sz w:val="24"/>
          <w:szCs w:val="24"/>
        </w:rPr>
        <w:lastRenderedPageBreak/>
        <w:t>pkt - wkład 50.01% - 60.00%</w:t>
      </w:r>
    </w:p>
    <w:p w:rsidR="009E028C" w:rsidRPr="009E028C" w:rsidRDefault="009E028C" w:rsidP="004448C3">
      <w:pPr>
        <w:pStyle w:val="Nagwek4"/>
        <w:spacing w:before="0" w:line="276" w:lineRule="auto"/>
        <w:rPr>
          <w:sz w:val="24"/>
          <w:szCs w:val="24"/>
        </w:rPr>
      </w:pPr>
      <w:r w:rsidRPr="009E028C">
        <w:rPr>
          <w:sz w:val="24"/>
          <w:szCs w:val="24"/>
        </w:rPr>
        <w:t>pkt - wkład 60.01% - 70.00%</w:t>
      </w:r>
    </w:p>
    <w:p w:rsidR="009E028C" w:rsidRPr="009E028C" w:rsidRDefault="009E028C" w:rsidP="004448C3">
      <w:pPr>
        <w:pStyle w:val="Nagwek4"/>
        <w:spacing w:before="0" w:line="276" w:lineRule="auto"/>
        <w:rPr>
          <w:sz w:val="24"/>
          <w:szCs w:val="24"/>
        </w:rPr>
      </w:pPr>
      <w:r w:rsidRPr="009E028C">
        <w:rPr>
          <w:sz w:val="24"/>
          <w:szCs w:val="24"/>
        </w:rPr>
        <w:t>pkt</w:t>
      </w:r>
      <w:r w:rsidR="00EB633F">
        <w:rPr>
          <w:sz w:val="24"/>
          <w:szCs w:val="24"/>
        </w:rPr>
        <w:t xml:space="preserve"> - </w:t>
      </w:r>
      <w:r w:rsidRPr="009E028C">
        <w:rPr>
          <w:sz w:val="24"/>
          <w:szCs w:val="24"/>
        </w:rPr>
        <w:t>wkład 70.01% - 80.00%</w:t>
      </w:r>
    </w:p>
    <w:p w:rsidR="009E028C" w:rsidRPr="009E028C" w:rsidRDefault="009E028C" w:rsidP="004448C3">
      <w:pPr>
        <w:pStyle w:val="Nagwek4"/>
        <w:spacing w:before="0" w:line="276" w:lineRule="auto"/>
        <w:rPr>
          <w:sz w:val="24"/>
          <w:szCs w:val="24"/>
        </w:rPr>
      </w:pPr>
      <w:r w:rsidRPr="009E028C">
        <w:rPr>
          <w:sz w:val="24"/>
          <w:szCs w:val="24"/>
        </w:rPr>
        <w:t>pkt - wkład 80.01% - 90.00%</w:t>
      </w:r>
    </w:p>
    <w:p w:rsidR="009E028C" w:rsidRPr="009E028C" w:rsidRDefault="009E028C" w:rsidP="004448C3">
      <w:pPr>
        <w:pStyle w:val="Nagwek4"/>
        <w:spacing w:before="0" w:line="276" w:lineRule="auto"/>
        <w:rPr>
          <w:sz w:val="24"/>
          <w:szCs w:val="24"/>
        </w:rPr>
      </w:pPr>
      <w:r w:rsidRPr="009E028C">
        <w:rPr>
          <w:sz w:val="24"/>
          <w:szCs w:val="24"/>
        </w:rPr>
        <w:t>pkt - wkład powyżej 90,00%</w:t>
      </w:r>
    </w:p>
    <w:p w:rsidR="009E028C" w:rsidRPr="009E028C" w:rsidRDefault="009E028C" w:rsidP="004448C3">
      <w:pPr>
        <w:pStyle w:val="Nagwek4"/>
        <w:numPr>
          <w:ilvl w:val="0"/>
          <w:numId w:val="13"/>
        </w:numPr>
        <w:spacing w:before="0" w:line="276" w:lineRule="auto"/>
        <w:rPr>
          <w:sz w:val="24"/>
          <w:szCs w:val="24"/>
        </w:rPr>
      </w:pPr>
      <w:r w:rsidRPr="009E028C">
        <w:rPr>
          <w:sz w:val="24"/>
          <w:szCs w:val="24"/>
        </w:rPr>
        <w:t xml:space="preserve">publiczna dostępność zabytku po przeprowadzonych pracach - od 0 do 3 pkt </w:t>
      </w:r>
    </w:p>
    <w:p w:rsidR="009E028C" w:rsidRPr="009E028C" w:rsidRDefault="009E028C" w:rsidP="004448C3">
      <w:pPr>
        <w:pStyle w:val="Nagwek4"/>
        <w:spacing w:before="0" w:line="276" w:lineRule="auto"/>
        <w:ind w:firstLine="708"/>
        <w:rPr>
          <w:sz w:val="24"/>
          <w:szCs w:val="24"/>
        </w:rPr>
      </w:pPr>
      <w:r w:rsidRPr="009E028C">
        <w:rPr>
          <w:sz w:val="24"/>
          <w:szCs w:val="24"/>
        </w:rPr>
        <w:t xml:space="preserve">obiekt ogólnodostępny - 3 pkt, obiekt dostępny okazjonalnie lub w ograniczonym zakresie - 2 pkt, </w:t>
      </w:r>
    </w:p>
    <w:p w:rsidR="009E028C" w:rsidRPr="009E028C" w:rsidRDefault="009E028C" w:rsidP="004448C3">
      <w:pPr>
        <w:pStyle w:val="Nagwek4"/>
        <w:spacing w:before="0" w:line="276" w:lineRule="auto"/>
        <w:ind w:firstLine="708"/>
        <w:rPr>
          <w:sz w:val="24"/>
          <w:szCs w:val="24"/>
        </w:rPr>
      </w:pPr>
      <w:r w:rsidRPr="009E028C">
        <w:rPr>
          <w:sz w:val="24"/>
          <w:szCs w:val="24"/>
        </w:rPr>
        <w:t>obiekt dostępny jedynie zewnątrz - 1 pkt, obiekt niedostępny —0 pkt</w:t>
      </w:r>
    </w:p>
    <w:p w:rsidR="009E028C" w:rsidRPr="009E028C" w:rsidRDefault="009E028C" w:rsidP="004448C3">
      <w:pPr>
        <w:pStyle w:val="Nagwek4"/>
        <w:numPr>
          <w:ilvl w:val="0"/>
          <w:numId w:val="13"/>
        </w:numPr>
        <w:spacing w:before="0" w:line="276" w:lineRule="auto"/>
        <w:rPr>
          <w:sz w:val="24"/>
          <w:szCs w:val="24"/>
        </w:rPr>
      </w:pPr>
      <w:r w:rsidRPr="009E028C">
        <w:rPr>
          <w:sz w:val="24"/>
          <w:szCs w:val="24"/>
        </w:rPr>
        <w:t>kontynuacja zakresu prac, dotowanego uprzednio ze środków MWKZ — 5 pkt.</w:t>
      </w:r>
    </w:p>
    <w:p w:rsidR="009E028C" w:rsidRPr="009E028C" w:rsidRDefault="009E028C" w:rsidP="004448C3">
      <w:pPr>
        <w:pStyle w:val="Nagwek4"/>
        <w:numPr>
          <w:ilvl w:val="0"/>
          <w:numId w:val="13"/>
        </w:numPr>
        <w:spacing w:before="0" w:line="276" w:lineRule="auto"/>
        <w:rPr>
          <w:sz w:val="24"/>
          <w:szCs w:val="24"/>
        </w:rPr>
      </w:pPr>
      <w:r w:rsidRPr="009E028C">
        <w:rPr>
          <w:sz w:val="24"/>
          <w:szCs w:val="24"/>
        </w:rPr>
        <w:t>profesjonalizm przygotowania, spójność i kompletność wniosku, kompleksowość wnioskowanego zadania - od 0 do 3 pkt.</w:t>
      </w:r>
    </w:p>
    <w:p w:rsidR="009E028C" w:rsidRPr="009E028C" w:rsidRDefault="009E028C" w:rsidP="004448C3">
      <w:pPr>
        <w:pStyle w:val="Nagwek4"/>
        <w:spacing w:before="0" w:line="276" w:lineRule="auto"/>
        <w:jc w:val="center"/>
        <w:rPr>
          <w:b/>
          <w:sz w:val="24"/>
          <w:szCs w:val="24"/>
        </w:rPr>
      </w:pPr>
      <w:r w:rsidRPr="009E028C">
        <w:rPr>
          <w:b/>
          <w:sz w:val="24"/>
          <w:szCs w:val="24"/>
        </w:rPr>
        <w:t>§11</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Oceny merytorycznej wniosków dokonuje komisja złożona z MWKZ, Kierowników Delegatur WUOZ, pracowników WUOZ odpowiedzialnych za przyjmowanie wniosków oraz wyznaczonych pracowników merytorycznych WIJOZ.</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Członkowie komisji, o której mowa w ust. 1 otrzymują wykazy wszystkich złożonych wniosków oraz wniosków spełniających wymogi formalne, dopuszczonych do dalszej oceny. Wykazy, o których mowa zawierają: datę wpływu wniosku, nazwę wnioskodawcy, określenie zabytku, zakres prac, koszt całościowy prac, wysokość wnioskowanej kwoty, ewentualne uwagi.</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W przypadku zaistnienia ważnych przesłanek merytorycznych komisja, o której mowa w ust. 1 może warunkowo dopuścić wniosek z uchybieniami formalnymi do dalszego rozpatrywania, lecz tylko po uprzednim przegłosowaniu dopuszczenia wniosku zwykłą większością głosów obecnych na p</w:t>
      </w:r>
      <w:r w:rsidR="004448C3">
        <w:rPr>
          <w:sz w:val="24"/>
          <w:szCs w:val="24"/>
        </w:rPr>
        <w:t>o</w:t>
      </w:r>
      <w:r w:rsidRPr="009E028C">
        <w:rPr>
          <w:sz w:val="24"/>
          <w:szCs w:val="24"/>
        </w:rPr>
        <w:t>siedzeniu członków komisji. Z przeprowadzonego głosowania wprowadza się adnotację do protokołu z posiedzenia komisji. Każdy z członków komisji może zgłosić maksymalnie 2 wnioski do przywrócenia z podaniem uzasadnienia do protokołu.</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Ocena merytoryczna każdego dopuszczonego wniosku dokonywana jest indywidualnie przez członków komisji poprzez przyznanie odpowiedniej liczby punktów wg następujących kryteriów i w zakresie niżej określonej i opisanej punktacji:</w:t>
      </w:r>
    </w:p>
    <w:p w:rsidR="009E028C" w:rsidRPr="009E028C" w:rsidRDefault="009E028C" w:rsidP="004448C3">
      <w:pPr>
        <w:pStyle w:val="Nagwek4"/>
        <w:numPr>
          <w:ilvl w:val="0"/>
          <w:numId w:val="15"/>
        </w:numPr>
        <w:spacing w:before="0" w:line="276" w:lineRule="auto"/>
        <w:rPr>
          <w:sz w:val="24"/>
          <w:szCs w:val="24"/>
        </w:rPr>
      </w:pPr>
      <w:r w:rsidRPr="009E028C">
        <w:rPr>
          <w:sz w:val="24"/>
          <w:szCs w:val="24"/>
        </w:rPr>
        <w:t>wartość historyczna, artystyczna lub naukowa zabytku — od 1 do 20 pkt</w:t>
      </w:r>
    </w:p>
    <w:p w:rsidR="009E028C" w:rsidRPr="009E028C" w:rsidRDefault="009E028C" w:rsidP="004448C3">
      <w:pPr>
        <w:pStyle w:val="Nagwek4"/>
        <w:numPr>
          <w:ilvl w:val="0"/>
          <w:numId w:val="15"/>
        </w:numPr>
        <w:spacing w:before="0" w:line="276" w:lineRule="auto"/>
        <w:rPr>
          <w:sz w:val="24"/>
          <w:szCs w:val="24"/>
        </w:rPr>
      </w:pPr>
      <w:r w:rsidRPr="009E028C">
        <w:rPr>
          <w:sz w:val="24"/>
          <w:szCs w:val="24"/>
        </w:rPr>
        <w:t>stan zachowania zabytku uzasadniający przeprowadzenie wnioskowanych prac - punktacja wg stanu zachowania:</w:t>
      </w:r>
    </w:p>
    <w:p w:rsidR="00EB633F" w:rsidRDefault="009E028C" w:rsidP="004448C3">
      <w:pPr>
        <w:pStyle w:val="Nagwek4"/>
        <w:spacing w:before="0" w:line="276" w:lineRule="auto"/>
        <w:rPr>
          <w:sz w:val="24"/>
          <w:szCs w:val="24"/>
        </w:rPr>
      </w:pPr>
      <w:r w:rsidRPr="009E028C">
        <w:rPr>
          <w:sz w:val="24"/>
          <w:szCs w:val="24"/>
        </w:rPr>
        <w:t xml:space="preserve">stan katastrofalny zabytku — 15 pkt </w:t>
      </w:r>
    </w:p>
    <w:p w:rsidR="009E028C" w:rsidRPr="009E028C" w:rsidRDefault="009E028C" w:rsidP="004448C3">
      <w:pPr>
        <w:pStyle w:val="Nagwek4"/>
        <w:spacing w:before="0" w:line="276" w:lineRule="auto"/>
        <w:rPr>
          <w:sz w:val="24"/>
          <w:szCs w:val="24"/>
        </w:rPr>
      </w:pPr>
      <w:r w:rsidRPr="009E028C">
        <w:rPr>
          <w:sz w:val="24"/>
          <w:szCs w:val="24"/>
        </w:rPr>
        <w:t xml:space="preserve">stan zagrożenia - 12 pkt </w:t>
      </w:r>
    </w:p>
    <w:p w:rsidR="00EB633F" w:rsidRDefault="009E028C" w:rsidP="004448C3">
      <w:pPr>
        <w:pStyle w:val="Nagwek4"/>
        <w:spacing w:before="0" w:line="276" w:lineRule="auto"/>
        <w:rPr>
          <w:sz w:val="24"/>
          <w:szCs w:val="24"/>
        </w:rPr>
      </w:pPr>
      <w:r w:rsidRPr="009E028C">
        <w:rPr>
          <w:sz w:val="24"/>
          <w:szCs w:val="24"/>
        </w:rPr>
        <w:t xml:space="preserve">bardzo zły stan techniczny - 9 pkt </w:t>
      </w:r>
    </w:p>
    <w:p w:rsidR="009E028C" w:rsidRPr="009E028C" w:rsidRDefault="009E028C" w:rsidP="004448C3">
      <w:pPr>
        <w:pStyle w:val="Nagwek4"/>
        <w:spacing w:before="0" w:line="276" w:lineRule="auto"/>
        <w:rPr>
          <w:sz w:val="24"/>
          <w:szCs w:val="24"/>
        </w:rPr>
      </w:pPr>
      <w:r w:rsidRPr="009E028C">
        <w:rPr>
          <w:sz w:val="24"/>
          <w:szCs w:val="24"/>
        </w:rPr>
        <w:t xml:space="preserve">zły stan techniczny — 6 pkt </w:t>
      </w:r>
    </w:p>
    <w:p w:rsidR="009E028C" w:rsidRPr="009E028C" w:rsidRDefault="009E028C" w:rsidP="004448C3">
      <w:pPr>
        <w:pStyle w:val="Nagwek4"/>
        <w:spacing w:before="0" w:line="276" w:lineRule="auto"/>
        <w:rPr>
          <w:sz w:val="24"/>
          <w:szCs w:val="24"/>
        </w:rPr>
      </w:pPr>
      <w:r w:rsidRPr="009E028C">
        <w:rPr>
          <w:sz w:val="24"/>
          <w:szCs w:val="24"/>
        </w:rPr>
        <w:t>zły stan estetyczny zabytku - 3 pkt</w:t>
      </w:r>
    </w:p>
    <w:p w:rsidR="009E028C" w:rsidRPr="009E028C" w:rsidRDefault="009E028C" w:rsidP="004448C3">
      <w:pPr>
        <w:pStyle w:val="Nagwek4"/>
        <w:spacing w:before="0" w:line="276" w:lineRule="auto"/>
        <w:rPr>
          <w:sz w:val="24"/>
          <w:szCs w:val="24"/>
        </w:rPr>
      </w:pPr>
      <w:r w:rsidRPr="009E028C">
        <w:rPr>
          <w:sz w:val="24"/>
          <w:szCs w:val="24"/>
        </w:rPr>
        <w:lastRenderedPageBreak/>
        <w:t>Ocena stanu zabytków dokonywana jest przez komisję na podstawie dostarczonej przez wnioskodawcę i posiadanej przez Urząd dokumentacji konserwatorskiej i budowlanej, określającej zakres koniecznych do wykonania prac konserwatorskich, restauratorskich lub robót budowlanych (ekspertyzy, opinie, projekty, programy prac konserwatorskich). Przy ocenie stanu zachowania zabytku, należy wybrać tylko jedną kategorię opisującą stan zachowania zabytku.</w:t>
      </w:r>
    </w:p>
    <w:p w:rsidR="009E028C" w:rsidRPr="009E028C" w:rsidRDefault="009E028C" w:rsidP="004448C3">
      <w:pPr>
        <w:pStyle w:val="Nagwek4"/>
        <w:numPr>
          <w:ilvl w:val="0"/>
          <w:numId w:val="15"/>
        </w:numPr>
        <w:spacing w:before="0" w:line="276" w:lineRule="auto"/>
        <w:rPr>
          <w:sz w:val="24"/>
          <w:szCs w:val="24"/>
        </w:rPr>
      </w:pPr>
      <w:r w:rsidRPr="009E028C">
        <w:rPr>
          <w:sz w:val="24"/>
          <w:szCs w:val="24"/>
        </w:rPr>
        <w:t>zabytek architektury drewnianej - 5 pkt</w:t>
      </w:r>
    </w:p>
    <w:p w:rsidR="009E028C" w:rsidRPr="009E028C" w:rsidRDefault="009E028C" w:rsidP="004448C3">
      <w:pPr>
        <w:pStyle w:val="Nagwek4"/>
        <w:numPr>
          <w:ilvl w:val="0"/>
          <w:numId w:val="15"/>
        </w:numPr>
        <w:spacing w:before="0" w:line="276" w:lineRule="auto"/>
        <w:rPr>
          <w:sz w:val="24"/>
          <w:szCs w:val="24"/>
        </w:rPr>
      </w:pPr>
      <w:r w:rsidRPr="009E028C">
        <w:rPr>
          <w:sz w:val="24"/>
          <w:szCs w:val="24"/>
        </w:rPr>
        <w:t>zabytkowe zespoły pałacowe i założenia dworskie - 5 pkt</w:t>
      </w:r>
    </w:p>
    <w:p w:rsidR="009E028C" w:rsidRPr="009E028C" w:rsidRDefault="009E028C" w:rsidP="004448C3">
      <w:pPr>
        <w:pStyle w:val="Nagwek4"/>
        <w:numPr>
          <w:ilvl w:val="0"/>
          <w:numId w:val="15"/>
        </w:numPr>
        <w:spacing w:before="0" w:line="276" w:lineRule="auto"/>
        <w:rPr>
          <w:sz w:val="24"/>
          <w:szCs w:val="24"/>
        </w:rPr>
      </w:pPr>
      <w:r w:rsidRPr="009E028C">
        <w:rPr>
          <w:sz w:val="24"/>
          <w:szCs w:val="24"/>
        </w:rPr>
        <w:t>zgodność lub brak zgodności wykonanych dotychczas prac konserwatorskich, restauratorskich lub robót budowlanych podejmowanych przez wnioskodawcę w ostatnich 5 latach z przepisami ustawy o ochronie zabytków i opiece nad zabytkami:</w:t>
      </w:r>
    </w:p>
    <w:p w:rsidR="009E028C" w:rsidRPr="009E028C" w:rsidRDefault="009E028C" w:rsidP="004448C3">
      <w:pPr>
        <w:pStyle w:val="Nagwek4"/>
        <w:spacing w:before="0" w:line="276" w:lineRule="auto"/>
        <w:rPr>
          <w:sz w:val="24"/>
          <w:szCs w:val="24"/>
        </w:rPr>
      </w:pPr>
      <w:r w:rsidRPr="009E028C">
        <w:rPr>
          <w:sz w:val="24"/>
          <w:szCs w:val="24"/>
        </w:rPr>
        <w:t>0 lub -10 pkt, 0 lub -5 pkt</w:t>
      </w:r>
    </w:p>
    <w:p w:rsidR="009E028C" w:rsidRPr="009E028C" w:rsidRDefault="009E028C" w:rsidP="004448C3">
      <w:pPr>
        <w:pStyle w:val="Nagwek4"/>
        <w:spacing w:before="0" w:line="276" w:lineRule="auto"/>
        <w:rPr>
          <w:sz w:val="24"/>
          <w:szCs w:val="24"/>
        </w:rPr>
      </w:pPr>
      <w:r w:rsidRPr="009E028C">
        <w:rPr>
          <w:sz w:val="24"/>
          <w:szCs w:val="24"/>
        </w:rPr>
        <w:t>(- 10 pkt)</w:t>
      </w:r>
      <w:r w:rsidR="00EB633F">
        <w:rPr>
          <w:sz w:val="24"/>
          <w:szCs w:val="24"/>
        </w:rPr>
        <w:t xml:space="preserve"> - </w:t>
      </w:r>
      <w:r w:rsidRPr="009E028C">
        <w:rPr>
          <w:sz w:val="24"/>
          <w:szCs w:val="24"/>
        </w:rPr>
        <w:t>ujawnione sytuacje całkowicie samowolnie wykonanych prac konserwatorskich, restauratorskich lub robót budowlanych</w:t>
      </w:r>
    </w:p>
    <w:p w:rsidR="00EB633F" w:rsidRDefault="009E028C" w:rsidP="004448C3">
      <w:pPr>
        <w:pStyle w:val="Nagwek4"/>
        <w:spacing w:before="0" w:line="276" w:lineRule="auto"/>
        <w:rPr>
          <w:sz w:val="24"/>
          <w:szCs w:val="24"/>
        </w:rPr>
      </w:pPr>
      <w:r w:rsidRPr="009E028C">
        <w:rPr>
          <w:sz w:val="24"/>
          <w:szCs w:val="24"/>
        </w:rPr>
        <w:t>(-5 pkt)</w:t>
      </w:r>
      <w:r w:rsidR="00EB633F">
        <w:rPr>
          <w:sz w:val="24"/>
          <w:szCs w:val="24"/>
        </w:rPr>
        <w:t xml:space="preserve"> -</w:t>
      </w:r>
      <w:r w:rsidRPr="009E028C">
        <w:rPr>
          <w:sz w:val="24"/>
          <w:szCs w:val="24"/>
        </w:rPr>
        <w:t xml:space="preserve"> brak zgodności wykonanych prac z warunkami wydanego pozwolenia konserwatorskiego</w:t>
      </w:r>
    </w:p>
    <w:p w:rsidR="009E028C" w:rsidRPr="009E028C" w:rsidRDefault="00EB633F" w:rsidP="004448C3">
      <w:pPr>
        <w:pStyle w:val="Nagwek4"/>
        <w:spacing w:before="0" w:line="276" w:lineRule="auto"/>
        <w:ind w:left="426"/>
        <w:rPr>
          <w:sz w:val="24"/>
          <w:szCs w:val="24"/>
        </w:rPr>
      </w:pPr>
      <w:r>
        <w:rPr>
          <w:sz w:val="24"/>
          <w:szCs w:val="24"/>
        </w:rPr>
        <w:t xml:space="preserve">6) </w:t>
      </w:r>
      <w:r w:rsidR="009E028C" w:rsidRPr="009E028C">
        <w:rPr>
          <w:sz w:val="24"/>
          <w:szCs w:val="24"/>
        </w:rPr>
        <w:t>zaangażowanie społeczno-ekonomiczne wnioskodawcy oraz lokalnych grup dla zachowania zabytku (np. podejmowanie działań w zdobywaniu środków finansowych na prace przy zabytku, działania promocyjne i edukacyjne) — od 0 do 3 pkt</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Punktację do oceny wniosku każdy członek komisji, o której mowa w ust. 1 wpisuje do odpowiednich kart oceny wniosków wg wzoru zał. nr 3 do Regulaminu, które podpisane przez niego dołącza się do protokołu z posiedzenia komisji.</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Po przeprowadzeniu oceny ostatecznej, będącej sumą wszystkich punktów oceny formalnej i oceny merytorycznej sporządza się listę wniosków uszeregowanych w kolejności od największej do najmniejszej liczby uzyskanych punktów.</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W terminie do dnia 15 kwietnia danego roku, Komisja złożona z MWKZ, Zastępcy MWKZ, Kierowników Delegatur WUOZ, pracowników WIJOZ odpowiedzialnych za przyjmowanie wniosków, sporządza listę wniosków do otrzymania wsparcia finansowego ze środków MWKZ wraz z określeniem proponowanych wysokości kwot dotacji.</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Z przeprowadzonych czynności w ramach oceny wniosków sporządza się protokoły zawierające określenie terminu i miejsca posiedzeń komisji, informacje na temat osób biorących udział w posiedzeniach komisji, informację na temat ogólnej liczby wniosków, które wpłynęły do MWKZ, informację na temat liczby wniosków prawidłowych pod względem formalnym i liczby wniosków z uchybieniami formalnymi, inne istotne elementy postępowania oceniającego. Do protokołów dołącza się w formie załączników: listę obecności podpisaną przez członków komisji, zestawienia wniosków wraz z oceną ostateczną wniosku, indywidualne karty oceny wniosków poszczególnych członków komisji i listę wniosków uszeregowanych w kolejności od największej do najmniejszej liczby uzyskanych punktów ze wskazaniem wniosków wyłonionych do wsparcia finansowego oraz proponowanymi wysokościami kwot dotacji, inne istotne dokumenty.</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lastRenderedPageBreak/>
        <w:t>Z ogólnej puli środków przeznaczonych na dotacje, MWKZ może zarezerwować 10% kwoty z przeznaczeniem na uwzględnienie wniosków, które nie zakwalifikowały się do dotacji. Decyzję w tym zakresie podejmuje MWKZ wraz z Zastępcą MWKZ i Kierownikami Delegatur WUOZ. Kwota ta w szczególnych przypadkach może być przeznaczona na zwiększenie już przyznanych środków. Z przeprowadzonych czynności sporządza się protokół zawierający uzasadnienie merytoryczne.</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Ostateczną decyzję w przedmiocie udzielenia dotacji na realizację zadania podejmuje MWKZ. Przy rozpatrywaniu wniosków o udzielenie dotacji nie mają zastosowania przepisy Kodeksu postępowania administracyjnego i nie przewiduje się trybu odwołania.</w:t>
      </w:r>
    </w:p>
    <w:p w:rsidR="009E028C" w:rsidRPr="009E028C" w:rsidRDefault="009E028C" w:rsidP="004448C3">
      <w:pPr>
        <w:pStyle w:val="Nagwek4"/>
        <w:numPr>
          <w:ilvl w:val="0"/>
          <w:numId w:val="14"/>
        </w:numPr>
        <w:spacing w:before="0" w:line="276" w:lineRule="auto"/>
        <w:ind w:left="284"/>
        <w:rPr>
          <w:sz w:val="24"/>
          <w:szCs w:val="24"/>
        </w:rPr>
      </w:pPr>
      <w:r w:rsidRPr="009E028C">
        <w:rPr>
          <w:sz w:val="24"/>
          <w:szCs w:val="24"/>
        </w:rPr>
        <w:t>Wykaz planowanych dotacji w danym roku budżetowym, MWKZ zamieszcza na stronie internetowej WIJOZ niezwłocznie po podjęciu decyzji o ich przyznaniu.</w:t>
      </w:r>
    </w:p>
    <w:p w:rsidR="009E028C" w:rsidRPr="009E028C" w:rsidRDefault="009E028C" w:rsidP="004448C3">
      <w:pPr>
        <w:pStyle w:val="Nagwek2"/>
        <w:spacing w:line="276" w:lineRule="auto"/>
      </w:pPr>
      <w:r w:rsidRPr="009E028C">
        <w:t>ROZDZIAŁ III</w:t>
      </w:r>
    </w:p>
    <w:p w:rsidR="009E028C" w:rsidRPr="004448C3" w:rsidRDefault="009E028C" w:rsidP="004448C3">
      <w:pPr>
        <w:pStyle w:val="Nagwek6"/>
        <w:spacing w:before="0" w:line="276" w:lineRule="auto"/>
        <w:rPr>
          <w:rFonts w:cstheme="minorHAnsi"/>
          <w:sz w:val="24"/>
          <w:szCs w:val="24"/>
        </w:rPr>
      </w:pPr>
      <w:r w:rsidRPr="004448C3">
        <w:rPr>
          <w:rFonts w:cstheme="minorHAnsi"/>
          <w:sz w:val="24"/>
          <w:szCs w:val="24"/>
        </w:rPr>
        <w:t>Realizacja dotacji</w:t>
      </w:r>
    </w:p>
    <w:p w:rsidR="009E028C" w:rsidRPr="004448C3" w:rsidRDefault="009E028C" w:rsidP="004448C3">
      <w:pPr>
        <w:pStyle w:val="Nagwek6"/>
        <w:spacing w:before="0" w:line="276" w:lineRule="auto"/>
        <w:jc w:val="center"/>
        <w:rPr>
          <w:rFonts w:cstheme="minorHAnsi"/>
          <w:b/>
          <w:sz w:val="24"/>
          <w:szCs w:val="24"/>
        </w:rPr>
      </w:pPr>
      <w:r w:rsidRPr="004448C3">
        <w:rPr>
          <w:rFonts w:cstheme="minorHAnsi"/>
          <w:b/>
          <w:sz w:val="24"/>
          <w:szCs w:val="24"/>
        </w:rPr>
        <w:t>§12.</w:t>
      </w:r>
    </w:p>
    <w:p w:rsidR="009E028C" w:rsidRPr="004448C3" w:rsidRDefault="009E028C" w:rsidP="004448C3">
      <w:pPr>
        <w:pStyle w:val="Nagwek6"/>
        <w:numPr>
          <w:ilvl w:val="0"/>
          <w:numId w:val="17"/>
        </w:numPr>
        <w:spacing w:before="0" w:line="276" w:lineRule="auto"/>
        <w:ind w:left="284"/>
        <w:rPr>
          <w:rFonts w:cstheme="minorHAnsi"/>
          <w:sz w:val="24"/>
          <w:szCs w:val="24"/>
        </w:rPr>
      </w:pPr>
      <w:r w:rsidRPr="004448C3">
        <w:rPr>
          <w:rFonts w:cstheme="minorHAnsi"/>
          <w:sz w:val="24"/>
          <w:szCs w:val="24"/>
        </w:rPr>
        <w:t>W zawiadomieniu o przyznaniu dotacji, MWKZ podaje wysokość zarezerwowanej kwoty dotacji na wykonanie wnioskowanego zakresu prac wraz z wyszczególnieniem wymaganego udziału procentowego wnioskodawcy w finansowaniu zadania, przy czym Wnioskodawca zobowiązany jest do utrzymania poziomu deklarowanego we wniosku procentowego udziału środków własnych przy realizacji dotowanych prac - nie mniejszego od wysokości określonej we wniosku.</w:t>
      </w:r>
    </w:p>
    <w:p w:rsidR="009E028C" w:rsidRPr="004448C3" w:rsidRDefault="009E028C" w:rsidP="004448C3">
      <w:pPr>
        <w:pStyle w:val="Nagwek6"/>
        <w:numPr>
          <w:ilvl w:val="0"/>
          <w:numId w:val="17"/>
        </w:numPr>
        <w:spacing w:before="0" w:line="276" w:lineRule="auto"/>
        <w:ind w:left="284"/>
        <w:rPr>
          <w:rFonts w:cstheme="minorHAnsi"/>
          <w:sz w:val="24"/>
          <w:szCs w:val="24"/>
        </w:rPr>
      </w:pPr>
      <w:r w:rsidRPr="004448C3">
        <w:rPr>
          <w:rFonts w:cstheme="minorHAnsi"/>
          <w:sz w:val="24"/>
          <w:szCs w:val="24"/>
        </w:rPr>
        <w:t>W zawiadomieniu, o którym mowa w ust. 1, MWKZ określa warunki konieczne do zawarcia umowy o udzieleniu dotacji:</w:t>
      </w:r>
    </w:p>
    <w:p w:rsidR="009E028C" w:rsidRPr="004448C3" w:rsidRDefault="009E028C" w:rsidP="004448C3">
      <w:pPr>
        <w:pStyle w:val="Nagwek6"/>
        <w:numPr>
          <w:ilvl w:val="0"/>
          <w:numId w:val="18"/>
        </w:numPr>
        <w:spacing w:before="0" w:line="276" w:lineRule="auto"/>
        <w:rPr>
          <w:rFonts w:cstheme="minorHAnsi"/>
          <w:sz w:val="24"/>
          <w:szCs w:val="24"/>
        </w:rPr>
      </w:pPr>
      <w:r w:rsidRPr="004448C3">
        <w:rPr>
          <w:rFonts w:cstheme="minorHAnsi"/>
          <w:sz w:val="24"/>
          <w:szCs w:val="24"/>
        </w:rPr>
        <w:t>wymóg zawarcia umowy pomiędzy wnioskodawcą a uprawnionym wykonawcą na realizację dotowanego zakresu prac, z określonymi w niej gwarancjami (min. 5 lat) i terminem umożliwiającym rozliczenie dotacji w danym roku budżetowym (do 31 października danego roku),</w:t>
      </w:r>
    </w:p>
    <w:p w:rsidR="009E028C" w:rsidRPr="004448C3" w:rsidRDefault="009E028C" w:rsidP="004448C3">
      <w:pPr>
        <w:pStyle w:val="Nagwek6"/>
        <w:numPr>
          <w:ilvl w:val="0"/>
          <w:numId w:val="18"/>
        </w:numPr>
        <w:spacing w:before="0" w:line="276" w:lineRule="auto"/>
        <w:rPr>
          <w:rFonts w:cstheme="minorHAnsi"/>
          <w:sz w:val="24"/>
          <w:szCs w:val="24"/>
        </w:rPr>
      </w:pPr>
      <w:r w:rsidRPr="004448C3">
        <w:rPr>
          <w:rFonts w:cstheme="minorHAnsi"/>
          <w:sz w:val="24"/>
          <w:szCs w:val="24"/>
        </w:rPr>
        <w:t xml:space="preserve">termin dostarczenia kopii umowy z wykonawcą wraz z kosztorysem ofertowym wykonawcy, zaktualizowany harmonogram realizacji prac </w:t>
      </w:r>
      <w:r w:rsidR="00B90AE7">
        <w:rPr>
          <w:rFonts w:cstheme="minorHAnsi"/>
          <w:sz w:val="24"/>
          <w:szCs w:val="24"/>
        </w:rPr>
        <w:t xml:space="preserve">i </w:t>
      </w:r>
      <w:r w:rsidRPr="004448C3">
        <w:rPr>
          <w:rFonts w:cstheme="minorHAnsi"/>
          <w:sz w:val="24"/>
          <w:szCs w:val="24"/>
        </w:rPr>
        <w:t>wg wzoru zał. nr 2/ - nie dłuższy niż 30 dni od daty otrzymania zawiadomienia,</w:t>
      </w:r>
    </w:p>
    <w:p w:rsidR="009E028C" w:rsidRPr="004448C3" w:rsidRDefault="009E028C" w:rsidP="004448C3">
      <w:pPr>
        <w:pStyle w:val="Nagwek6"/>
        <w:numPr>
          <w:ilvl w:val="0"/>
          <w:numId w:val="18"/>
        </w:numPr>
        <w:spacing w:before="0" w:line="276" w:lineRule="auto"/>
        <w:rPr>
          <w:rFonts w:cstheme="minorHAnsi"/>
          <w:sz w:val="24"/>
          <w:szCs w:val="24"/>
        </w:rPr>
      </w:pPr>
      <w:r w:rsidRPr="004448C3">
        <w:rPr>
          <w:rFonts w:cstheme="minorHAnsi"/>
          <w:sz w:val="24"/>
          <w:szCs w:val="24"/>
        </w:rPr>
        <w:t>wymóg zastosowania procedury wyłonienia wykonawcy tzw. Procedury konkurencyjnej ustanowionej przez MWKZ dla zadań (zamówień) finansowanych ze środków MWKZ w ramach udzielonych dotacji celowych na prace przy zabytkach oraz dostarczenia MWKZ prawidłowej dokumentacji z udzielenia zamówienia według zasad przedmiotowej procedury.</w:t>
      </w:r>
    </w:p>
    <w:p w:rsidR="009E028C" w:rsidRPr="004448C3" w:rsidRDefault="009E028C" w:rsidP="004448C3">
      <w:pPr>
        <w:pStyle w:val="Nagwek6"/>
        <w:spacing w:before="0" w:line="276" w:lineRule="auto"/>
        <w:jc w:val="center"/>
        <w:rPr>
          <w:rFonts w:cstheme="minorHAnsi"/>
          <w:b/>
          <w:sz w:val="24"/>
          <w:szCs w:val="24"/>
        </w:rPr>
      </w:pPr>
      <w:r w:rsidRPr="004448C3">
        <w:rPr>
          <w:rFonts w:cstheme="minorHAnsi"/>
          <w:b/>
          <w:sz w:val="24"/>
          <w:szCs w:val="24"/>
        </w:rPr>
        <w:t>§13.</w:t>
      </w:r>
    </w:p>
    <w:p w:rsidR="009E028C" w:rsidRPr="004448C3" w:rsidRDefault="009E028C" w:rsidP="004448C3">
      <w:pPr>
        <w:pStyle w:val="Nagwek6"/>
        <w:numPr>
          <w:ilvl w:val="0"/>
          <w:numId w:val="19"/>
        </w:numPr>
        <w:spacing w:before="0" w:line="276" w:lineRule="auto"/>
        <w:ind w:left="284"/>
        <w:rPr>
          <w:rFonts w:cstheme="minorHAnsi"/>
          <w:sz w:val="24"/>
          <w:szCs w:val="24"/>
        </w:rPr>
      </w:pPr>
      <w:r w:rsidRPr="004448C3">
        <w:rPr>
          <w:rFonts w:cstheme="minorHAnsi"/>
          <w:sz w:val="24"/>
          <w:szCs w:val="24"/>
        </w:rPr>
        <w:t xml:space="preserve">Warunkiem podpisania przez MWKZ umowy o udzieleniu dotacji celowej jest spełnienie przez Wnioskodawcę wymagań określonych w </w:t>
      </w:r>
      <w:r w:rsidR="00B90AE7" w:rsidRPr="00B90AE7">
        <w:rPr>
          <w:rFonts w:cstheme="minorHAnsi"/>
          <w:sz w:val="24"/>
          <w:szCs w:val="24"/>
        </w:rPr>
        <w:t>§</w:t>
      </w:r>
      <w:r w:rsidRPr="004448C3">
        <w:rPr>
          <w:rFonts w:cstheme="minorHAnsi"/>
          <w:sz w:val="24"/>
          <w:szCs w:val="24"/>
        </w:rPr>
        <w:t xml:space="preserve"> 12 Regulaminu oraz pozytywne zweryfikowanie dostarczonych dokumentów.</w:t>
      </w:r>
    </w:p>
    <w:p w:rsidR="009E028C" w:rsidRPr="004448C3" w:rsidRDefault="009E028C" w:rsidP="004448C3">
      <w:pPr>
        <w:pStyle w:val="Nagwek6"/>
        <w:numPr>
          <w:ilvl w:val="0"/>
          <w:numId w:val="19"/>
        </w:numPr>
        <w:spacing w:before="0" w:line="276" w:lineRule="auto"/>
        <w:ind w:left="284"/>
        <w:rPr>
          <w:rFonts w:cstheme="minorHAnsi"/>
          <w:sz w:val="24"/>
          <w:szCs w:val="24"/>
        </w:rPr>
      </w:pPr>
      <w:r w:rsidRPr="004448C3">
        <w:rPr>
          <w:rFonts w:cstheme="minorHAnsi"/>
          <w:sz w:val="24"/>
          <w:szCs w:val="24"/>
        </w:rPr>
        <w:t>MWKZ zastrzega sobie prawo kontroli dostarczonej dokumentacji oraz przeprowadzonych przez Wnioskodawcę procedur przed podpisaniem umowy o udzieleniu dotacji.</w:t>
      </w:r>
    </w:p>
    <w:p w:rsidR="009E028C" w:rsidRPr="004448C3" w:rsidRDefault="009E028C" w:rsidP="004448C3">
      <w:pPr>
        <w:pStyle w:val="Nagwek6"/>
        <w:numPr>
          <w:ilvl w:val="1"/>
          <w:numId w:val="20"/>
        </w:numPr>
        <w:spacing w:before="0" w:line="276" w:lineRule="auto"/>
        <w:ind w:left="284"/>
        <w:rPr>
          <w:rFonts w:cstheme="minorHAnsi"/>
          <w:sz w:val="24"/>
          <w:szCs w:val="24"/>
        </w:rPr>
      </w:pPr>
      <w:r w:rsidRPr="004448C3">
        <w:rPr>
          <w:rFonts w:cstheme="minorHAnsi"/>
          <w:sz w:val="24"/>
          <w:szCs w:val="24"/>
        </w:rPr>
        <w:lastRenderedPageBreak/>
        <w:t>MWKZ może odstąpić od realizacji dotowania wybranego zadania w przypadku niespełnienia przez Wnioskodawcę wymagań i terminów określonych w zawiadomieniu o przyznaniu dotacji lub w sytuacji ujawniającej naruszenie przez Wnioskodawcę zasad równego traktowania oferentów, uczciwej konkurencji, zasad przejrzystości, celowości i oszczędności przy wydatkowaniu środków finansowych na dotowane zadanie.</w:t>
      </w:r>
    </w:p>
    <w:p w:rsidR="009E028C" w:rsidRPr="004448C3" w:rsidRDefault="009E028C" w:rsidP="004448C3">
      <w:pPr>
        <w:pStyle w:val="Nagwek6"/>
        <w:numPr>
          <w:ilvl w:val="1"/>
          <w:numId w:val="20"/>
        </w:numPr>
        <w:spacing w:before="0" w:line="276" w:lineRule="auto"/>
        <w:ind w:left="284"/>
        <w:rPr>
          <w:rFonts w:cstheme="minorHAnsi"/>
          <w:sz w:val="24"/>
          <w:szCs w:val="24"/>
        </w:rPr>
      </w:pPr>
      <w:r w:rsidRPr="004448C3">
        <w:rPr>
          <w:rFonts w:cstheme="minorHAnsi"/>
          <w:sz w:val="24"/>
          <w:szCs w:val="24"/>
        </w:rPr>
        <w:t>W przypadku niespełnienia warunków zawartych w ust. 3.1., MWKZ udzieli dotacji kolejnemu wnioskodawcy z listy wniosków zgodnie z przyznaną punktacją lub przeznaczy wygospodarowane środki na dotacje dot. refundacji nakładów poniesionych na prace przy zabytku lub inne ważne zadania i zwiększone zakresy koniecznych do wykonania prac uwzględnionych w planie dotacji.</w:t>
      </w:r>
    </w:p>
    <w:p w:rsidR="009E028C" w:rsidRPr="004448C3" w:rsidRDefault="009E028C" w:rsidP="004448C3">
      <w:pPr>
        <w:pStyle w:val="Nagwek6"/>
        <w:numPr>
          <w:ilvl w:val="0"/>
          <w:numId w:val="20"/>
        </w:numPr>
        <w:spacing w:before="0" w:line="276" w:lineRule="auto"/>
        <w:ind w:left="284"/>
        <w:rPr>
          <w:rFonts w:cstheme="minorHAnsi"/>
          <w:sz w:val="24"/>
          <w:szCs w:val="24"/>
        </w:rPr>
      </w:pPr>
      <w:r w:rsidRPr="004448C3">
        <w:rPr>
          <w:rFonts w:cstheme="minorHAnsi"/>
          <w:sz w:val="24"/>
          <w:szCs w:val="24"/>
        </w:rPr>
        <w:t>Wzór umowy o udzieleniu dotacji celowej na prace planowane przy zabytku określa załącznik nr 4 do niniejszego Regulaminu.</w:t>
      </w:r>
    </w:p>
    <w:p w:rsidR="009E028C" w:rsidRPr="004448C3" w:rsidRDefault="009E028C" w:rsidP="004448C3">
      <w:pPr>
        <w:pStyle w:val="Nagwek6"/>
        <w:spacing w:before="0" w:line="276" w:lineRule="auto"/>
        <w:jc w:val="center"/>
        <w:rPr>
          <w:rFonts w:cstheme="minorHAnsi"/>
          <w:b/>
          <w:sz w:val="24"/>
          <w:szCs w:val="24"/>
        </w:rPr>
      </w:pPr>
      <w:r w:rsidRPr="004448C3">
        <w:rPr>
          <w:rFonts w:cstheme="minorHAnsi"/>
          <w:b/>
          <w:sz w:val="24"/>
          <w:szCs w:val="24"/>
        </w:rPr>
        <w:t>§14.</w:t>
      </w:r>
    </w:p>
    <w:p w:rsidR="009E028C" w:rsidRPr="004448C3" w:rsidRDefault="009E028C" w:rsidP="004448C3">
      <w:pPr>
        <w:pStyle w:val="Nagwek6"/>
        <w:numPr>
          <w:ilvl w:val="0"/>
          <w:numId w:val="22"/>
        </w:numPr>
        <w:spacing w:before="0" w:line="276" w:lineRule="auto"/>
        <w:ind w:left="284"/>
        <w:rPr>
          <w:rFonts w:cstheme="minorHAnsi"/>
          <w:sz w:val="24"/>
          <w:szCs w:val="24"/>
        </w:rPr>
      </w:pPr>
      <w:r w:rsidRPr="004448C3">
        <w:rPr>
          <w:rFonts w:cstheme="minorHAnsi"/>
          <w:sz w:val="24"/>
          <w:szCs w:val="24"/>
        </w:rPr>
        <w:t>Wnioskodawca jest zobowiązany do umieszczenia informacji o przyznaniu przez MWKZ dotacji na prace przy zabytku na tablicy informacyjnej o formacie nie mniejszym od A3 /wg wzoru określonego przez MWKZ/, ustawionej przy zabytku w trakcie ich prowadzenia oraz w informacjach prasowych, radiowych, telewizyjnych, związanych z tym zabytkiem w okresie 3 lat od zakończenia prac. W przypadku posiadania przez Wnioskodawcę strony internetowej zobowiązany jest on do umieszczenia informacji o udzielonej dotacji na tej stronie.</w:t>
      </w:r>
    </w:p>
    <w:p w:rsidR="009E028C" w:rsidRPr="004448C3" w:rsidRDefault="009E028C" w:rsidP="004448C3">
      <w:pPr>
        <w:pStyle w:val="Nagwek6"/>
        <w:numPr>
          <w:ilvl w:val="0"/>
          <w:numId w:val="22"/>
        </w:numPr>
        <w:spacing w:before="0" w:line="276" w:lineRule="auto"/>
        <w:ind w:left="284"/>
        <w:rPr>
          <w:rFonts w:cstheme="minorHAnsi"/>
          <w:sz w:val="24"/>
          <w:szCs w:val="24"/>
        </w:rPr>
      </w:pPr>
      <w:r w:rsidRPr="004448C3">
        <w:rPr>
          <w:rFonts w:cstheme="minorHAnsi"/>
          <w:sz w:val="24"/>
          <w:szCs w:val="24"/>
        </w:rPr>
        <w:t>W przypadku obiektów sakralnych, wnioskodawca zobowiązany jest do umieszczenia w aktach parafialnych lub klasztornych adnotacji o udziale finansowym MWKZ w pokryciu kosztów prac przeprowadzonych przy zabytku.</w:t>
      </w:r>
    </w:p>
    <w:p w:rsidR="009E028C" w:rsidRPr="004448C3" w:rsidRDefault="009E028C" w:rsidP="004448C3">
      <w:pPr>
        <w:pStyle w:val="Nagwek6"/>
        <w:numPr>
          <w:ilvl w:val="0"/>
          <w:numId w:val="22"/>
        </w:numPr>
        <w:spacing w:before="0" w:line="276" w:lineRule="auto"/>
        <w:ind w:left="284"/>
        <w:rPr>
          <w:rFonts w:cstheme="minorHAnsi"/>
          <w:sz w:val="24"/>
          <w:szCs w:val="24"/>
        </w:rPr>
      </w:pPr>
      <w:r w:rsidRPr="004448C3">
        <w:rPr>
          <w:rFonts w:cstheme="minorHAnsi"/>
          <w:sz w:val="24"/>
          <w:szCs w:val="24"/>
        </w:rPr>
        <w:t>Wnioskodawca jest zobowiązany do wykorzystania przekazanych środków finansowych zgodnie z celem, na jaki je uzyskał. Wykorzystanie dotacji niezgodnie z przeznaczeniem wyklucza prawo wnioskodawcy do ubiegania się o dotację przez trzy kolejne lata licząc od dnia stwierdzenia nieprawidłowego wykorzystania dotacji.</w:t>
      </w:r>
    </w:p>
    <w:p w:rsidR="009E028C" w:rsidRPr="004448C3" w:rsidRDefault="009E028C" w:rsidP="004448C3">
      <w:pPr>
        <w:pStyle w:val="Nagwek6"/>
        <w:numPr>
          <w:ilvl w:val="0"/>
          <w:numId w:val="22"/>
        </w:numPr>
        <w:spacing w:before="0" w:line="276" w:lineRule="auto"/>
        <w:ind w:left="284"/>
        <w:rPr>
          <w:rFonts w:cstheme="minorHAnsi"/>
          <w:sz w:val="24"/>
          <w:szCs w:val="24"/>
        </w:rPr>
      </w:pPr>
      <w:r w:rsidRPr="004448C3">
        <w:rPr>
          <w:rFonts w:cstheme="minorHAnsi"/>
          <w:sz w:val="24"/>
          <w:szCs w:val="24"/>
        </w:rPr>
        <w:t>Po przeprowadzonych pracach kończących całość zadania, Wnioskodawca zobowiązany jest do umieszczenia informacji w miejscu publicznie dostępnym o treści: prace w zakresie ,/nazwa dotowanego zadania/' w roku/w latach  finansowano ze środków Małopolskiego Wojewódzkiego Konserwatora Zabytków w Krakowie”.</w:t>
      </w:r>
    </w:p>
    <w:p w:rsidR="009E028C" w:rsidRPr="004448C3" w:rsidRDefault="009E028C" w:rsidP="004448C3">
      <w:pPr>
        <w:pStyle w:val="Nagwek6"/>
        <w:spacing w:before="0" w:line="276" w:lineRule="auto"/>
        <w:jc w:val="center"/>
        <w:rPr>
          <w:rFonts w:cstheme="minorHAnsi"/>
          <w:b/>
          <w:sz w:val="24"/>
          <w:szCs w:val="24"/>
        </w:rPr>
      </w:pPr>
      <w:r w:rsidRPr="004448C3">
        <w:rPr>
          <w:rFonts w:cstheme="minorHAnsi"/>
          <w:b/>
          <w:sz w:val="24"/>
          <w:szCs w:val="24"/>
        </w:rPr>
        <w:t>§15.</w:t>
      </w:r>
    </w:p>
    <w:p w:rsidR="009E028C" w:rsidRPr="004448C3" w:rsidRDefault="009E028C" w:rsidP="004448C3">
      <w:pPr>
        <w:pStyle w:val="Nagwek6"/>
        <w:numPr>
          <w:ilvl w:val="0"/>
          <w:numId w:val="23"/>
        </w:numPr>
        <w:spacing w:before="0" w:line="276" w:lineRule="auto"/>
        <w:ind w:left="284"/>
        <w:rPr>
          <w:rFonts w:cstheme="minorHAnsi"/>
          <w:sz w:val="24"/>
          <w:szCs w:val="24"/>
        </w:rPr>
      </w:pPr>
      <w:r w:rsidRPr="004448C3">
        <w:rPr>
          <w:rFonts w:cstheme="minorHAnsi"/>
          <w:sz w:val="24"/>
          <w:szCs w:val="24"/>
        </w:rPr>
        <w:t>MWKZ ma prawo do kontroli realizacji umowy o udzieleniu dotacji podczas przeprowadzania dotowanych prac oraz w okresie 5 lat od ich zakończenia.</w:t>
      </w:r>
    </w:p>
    <w:p w:rsidR="009E028C" w:rsidRPr="004448C3" w:rsidRDefault="009E028C" w:rsidP="004448C3">
      <w:pPr>
        <w:pStyle w:val="Nagwek6"/>
        <w:numPr>
          <w:ilvl w:val="0"/>
          <w:numId w:val="23"/>
        </w:numPr>
        <w:spacing w:before="0" w:line="276" w:lineRule="auto"/>
        <w:ind w:left="284"/>
        <w:rPr>
          <w:rFonts w:cstheme="minorHAnsi"/>
          <w:sz w:val="24"/>
          <w:szCs w:val="24"/>
        </w:rPr>
      </w:pPr>
      <w:r w:rsidRPr="004448C3">
        <w:rPr>
          <w:rFonts w:cstheme="minorHAnsi"/>
          <w:sz w:val="24"/>
          <w:szCs w:val="24"/>
        </w:rPr>
        <w:t>W ramach kontroli, o której mowa w ust. 1, upoważnieni przez MWKZ pracownicy WUOZ mogą dokonać oględzin zabytku, badać dokumenty i inne nośniki informacji, które mają lub mogą mieć znaczenie dla oceny prawidłowości wykonywania umowy oraz żądać udzielenia ustnie lub na piśmie informacji dotyczących przedmiotu umowy.</w:t>
      </w:r>
    </w:p>
    <w:p w:rsidR="009E028C" w:rsidRPr="004448C3" w:rsidRDefault="009E028C" w:rsidP="004448C3">
      <w:pPr>
        <w:pStyle w:val="Nagwek6"/>
        <w:numPr>
          <w:ilvl w:val="0"/>
          <w:numId w:val="23"/>
        </w:numPr>
        <w:spacing w:before="0" w:line="276" w:lineRule="auto"/>
        <w:ind w:left="284"/>
        <w:rPr>
          <w:rFonts w:cstheme="minorHAnsi"/>
          <w:sz w:val="24"/>
          <w:szCs w:val="24"/>
        </w:rPr>
      </w:pPr>
      <w:r w:rsidRPr="004448C3">
        <w:rPr>
          <w:rFonts w:cstheme="minorHAnsi"/>
          <w:sz w:val="24"/>
          <w:szCs w:val="24"/>
        </w:rPr>
        <w:lastRenderedPageBreak/>
        <w:t>Wnioskodawca na żądanie MWKZ lub jego przedstawicieli jest zobowiązany do udostępniania wszelkich informacji i dokumentów niezbędnych do przeprowadzenia kontroli wykonania umowy oraz udzielić wyjaśnień i informacji w terminie określonym przez kontrolującego.</w:t>
      </w:r>
    </w:p>
    <w:p w:rsidR="009E028C" w:rsidRPr="004448C3" w:rsidRDefault="009E028C" w:rsidP="004448C3">
      <w:pPr>
        <w:pStyle w:val="Nagwek6"/>
        <w:numPr>
          <w:ilvl w:val="0"/>
          <w:numId w:val="23"/>
        </w:numPr>
        <w:spacing w:before="0" w:line="276" w:lineRule="auto"/>
        <w:ind w:left="284"/>
        <w:rPr>
          <w:rFonts w:cstheme="minorHAnsi"/>
          <w:sz w:val="24"/>
          <w:szCs w:val="24"/>
        </w:rPr>
      </w:pPr>
      <w:r w:rsidRPr="004448C3">
        <w:rPr>
          <w:rFonts w:cstheme="minorHAnsi"/>
          <w:sz w:val="24"/>
          <w:szCs w:val="24"/>
        </w:rPr>
        <w:t>W przypadku stwierdzenia nieprawidłowości, MWKZ wyda zalecenia pokontrolne określające sposób i termin ich usunięcia.</w:t>
      </w:r>
    </w:p>
    <w:p w:rsidR="009E028C" w:rsidRPr="004448C3" w:rsidRDefault="009E028C" w:rsidP="004448C3">
      <w:pPr>
        <w:pStyle w:val="Nagwek6"/>
        <w:numPr>
          <w:ilvl w:val="0"/>
          <w:numId w:val="23"/>
        </w:numPr>
        <w:spacing w:before="0" w:line="276" w:lineRule="auto"/>
        <w:ind w:left="284"/>
        <w:rPr>
          <w:rFonts w:cstheme="minorHAnsi"/>
          <w:sz w:val="24"/>
          <w:szCs w:val="24"/>
        </w:rPr>
      </w:pPr>
      <w:r w:rsidRPr="004448C3">
        <w:rPr>
          <w:rFonts w:cstheme="minorHAnsi"/>
          <w:sz w:val="24"/>
          <w:szCs w:val="24"/>
        </w:rPr>
        <w:t>W zaleceniach pokontrolnych MWKZ może zobowiązać wnioskodawcę do wykonania stosownych napraw w przypadku zaistnienia lub ujawnienia się usterek lub wad po dokonaniu odbioru prac.</w:t>
      </w:r>
    </w:p>
    <w:p w:rsidR="009E028C" w:rsidRPr="004448C3" w:rsidRDefault="009E028C" w:rsidP="004448C3">
      <w:pPr>
        <w:pStyle w:val="Nagwek6"/>
        <w:spacing w:before="0" w:line="276" w:lineRule="auto"/>
        <w:jc w:val="center"/>
        <w:rPr>
          <w:rFonts w:cstheme="minorHAnsi"/>
          <w:b/>
          <w:sz w:val="24"/>
          <w:szCs w:val="24"/>
        </w:rPr>
      </w:pPr>
      <w:r w:rsidRPr="004448C3">
        <w:rPr>
          <w:rFonts w:cstheme="minorHAnsi"/>
          <w:b/>
          <w:sz w:val="24"/>
          <w:szCs w:val="24"/>
        </w:rPr>
        <w:t>§16.</w:t>
      </w:r>
    </w:p>
    <w:p w:rsidR="009E028C" w:rsidRPr="004448C3" w:rsidRDefault="009E028C" w:rsidP="004448C3">
      <w:pPr>
        <w:pStyle w:val="Nagwek6"/>
        <w:spacing w:before="0" w:line="276" w:lineRule="auto"/>
        <w:rPr>
          <w:rFonts w:cstheme="minorHAnsi"/>
          <w:sz w:val="24"/>
          <w:szCs w:val="24"/>
        </w:rPr>
      </w:pPr>
      <w:r w:rsidRPr="004448C3">
        <w:rPr>
          <w:rFonts w:cstheme="minorHAnsi"/>
          <w:sz w:val="24"/>
          <w:szCs w:val="24"/>
        </w:rPr>
        <w:t>W przypadku zaistnienia ważnych przesłanek merytorycznych podczas realizacji dotowanego zadania, uwzględnionych w uzyskanej pisemnej opinii Kierownika Delegatury WUOZ lub Rzeczoznawcy Ministra Kultury i Dziedzictwa Narodowego oraz</w:t>
      </w:r>
    </w:p>
    <w:p w:rsidR="009E028C" w:rsidRPr="004448C3" w:rsidRDefault="009E028C" w:rsidP="004448C3">
      <w:pPr>
        <w:pStyle w:val="Nagwek6"/>
        <w:spacing w:before="0" w:line="276" w:lineRule="auto"/>
        <w:rPr>
          <w:rFonts w:cstheme="minorHAnsi"/>
          <w:sz w:val="24"/>
          <w:szCs w:val="24"/>
        </w:rPr>
      </w:pPr>
      <w:r w:rsidRPr="004448C3">
        <w:rPr>
          <w:rFonts w:cstheme="minorHAnsi"/>
          <w:sz w:val="24"/>
          <w:szCs w:val="24"/>
        </w:rPr>
        <w:t>potwierdzonych protokołem konieczności sporządzonym z udziałem przedstawiciela WUOZ, dopuszcza się możliwość zwiększenia wysokości udzielonej dotacji lub zmiany zakresu dotowanego zadania. Po formalnym wystąpieniu wnioskodawcy - decyzję w przedmiotowej sprawie podejmuje MWKZ uwzględniając aktualne możliwości finansowe WUOZ.</w:t>
      </w:r>
    </w:p>
    <w:p w:rsidR="009E028C" w:rsidRPr="004448C3" w:rsidRDefault="009E028C" w:rsidP="004448C3">
      <w:pPr>
        <w:pStyle w:val="Nagwek6"/>
        <w:spacing w:before="0" w:line="276" w:lineRule="auto"/>
        <w:jc w:val="center"/>
        <w:rPr>
          <w:rFonts w:cstheme="minorHAnsi"/>
          <w:b/>
          <w:sz w:val="24"/>
          <w:szCs w:val="24"/>
        </w:rPr>
      </w:pPr>
      <w:r w:rsidRPr="004448C3">
        <w:rPr>
          <w:rFonts w:cstheme="minorHAnsi"/>
          <w:b/>
          <w:sz w:val="24"/>
          <w:szCs w:val="24"/>
        </w:rPr>
        <w:t>§17.</w:t>
      </w:r>
    </w:p>
    <w:p w:rsidR="009E028C" w:rsidRPr="004448C3" w:rsidRDefault="009E028C" w:rsidP="00CF69B1">
      <w:pPr>
        <w:pStyle w:val="Nagwek6"/>
        <w:numPr>
          <w:ilvl w:val="0"/>
          <w:numId w:val="24"/>
        </w:numPr>
        <w:spacing w:before="0" w:line="276" w:lineRule="auto"/>
        <w:ind w:left="284"/>
        <w:rPr>
          <w:rFonts w:cstheme="minorHAnsi"/>
          <w:sz w:val="24"/>
          <w:szCs w:val="24"/>
        </w:rPr>
      </w:pPr>
      <w:r w:rsidRPr="004448C3">
        <w:rPr>
          <w:rFonts w:cstheme="minorHAnsi"/>
          <w:sz w:val="24"/>
          <w:szCs w:val="24"/>
        </w:rPr>
        <w:t>Kompletne wnioski o udzielenie dotacji na ref</w:t>
      </w:r>
      <w:r w:rsidR="00B90AE7">
        <w:rPr>
          <w:rFonts w:cstheme="minorHAnsi"/>
          <w:sz w:val="24"/>
          <w:szCs w:val="24"/>
        </w:rPr>
        <w:t>u</w:t>
      </w:r>
      <w:r w:rsidRPr="004448C3">
        <w:rPr>
          <w:rFonts w:cstheme="minorHAnsi"/>
          <w:sz w:val="24"/>
          <w:szCs w:val="24"/>
        </w:rPr>
        <w:t>ndację prac przy zabytku przeprowadzonych w okresie trzech lat poprzedzających rok złożenia wniosku, należy złożyć na Dzienniku Podawczym w siedzibie WIJOZ w Krakowie przy ul. Kanoniczej 24 do dnia 30 czerwca danego roku, w którym dotacja ma być udzielona. W przypadku wysłania wniosku za pośrednictwem operatora pocztowego na adres: Wojewódzki Urząd Ochrony Zabytków w Krakowie, ul. Kanonicza 24, 31-002 Kraków - decyduje data stempla pocztowego. Jeżeli termin składania wniosków upływa w dniu ustawowo wolnym od pracy, za ostatni dzień terminu uznaje się dzień następny powszedni, który nie jest dniem wolnym od pracy.</w:t>
      </w:r>
    </w:p>
    <w:p w:rsidR="009E028C" w:rsidRPr="004448C3" w:rsidRDefault="009E028C" w:rsidP="00CF69B1">
      <w:pPr>
        <w:pStyle w:val="Nagwek6"/>
        <w:numPr>
          <w:ilvl w:val="0"/>
          <w:numId w:val="24"/>
        </w:numPr>
        <w:spacing w:before="0" w:line="276" w:lineRule="auto"/>
        <w:ind w:left="284"/>
        <w:rPr>
          <w:rFonts w:cstheme="minorHAnsi"/>
          <w:sz w:val="24"/>
          <w:szCs w:val="24"/>
        </w:rPr>
      </w:pPr>
      <w:r w:rsidRPr="004448C3">
        <w:rPr>
          <w:rFonts w:cstheme="minorHAnsi"/>
          <w:sz w:val="24"/>
          <w:szCs w:val="24"/>
        </w:rPr>
        <w:t>Wniosek o udzielenie dotacji, o której mowa w ust. 1 wnioskodawca może złożyć po przeprowadzeniu wszystkich prac przy zabytku wpisanym do rejestru, określonych w pozwoleniu wydanym przez MWKZ.</w:t>
      </w:r>
    </w:p>
    <w:p w:rsidR="009E028C" w:rsidRPr="004448C3" w:rsidRDefault="009E028C" w:rsidP="00CF69B1">
      <w:pPr>
        <w:pStyle w:val="Nagwek6"/>
        <w:numPr>
          <w:ilvl w:val="0"/>
          <w:numId w:val="24"/>
        </w:numPr>
        <w:spacing w:before="0" w:line="276" w:lineRule="auto"/>
        <w:ind w:left="284"/>
        <w:rPr>
          <w:rFonts w:cstheme="minorHAnsi"/>
          <w:sz w:val="24"/>
          <w:szCs w:val="24"/>
        </w:rPr>
      </w:pPr>
      <w:r w:rsidRPr="004448C3">
        <w:rPr>
          <w:rFonts w:cstheme="minorHAnsi"/>
          <w:sz w:val="24"/>
          <w:szCs w:val="24"/>
        </w:rPr>
        <w:t>Wnioski o udzielenie dotacji celowej z przeznaczeniem na refundacje nakładów poniesionych na prace przy zabytkach mogą być rozpatrywane jedynie do wysokości 50% udokumentowanych wydatków na wykonanie wnioskowanego zadania.</w:t>
      </w:r>
    </w:p>
    <w:p w:rsidR="009E028C" w:rsidRPr="004448C3" w:rsidRDefault="009E028C" w:rsidP="00CF69B1">
      <w:pPr>
        <w:pStyle w:val="Nagwek6"/>
        <w:numPr>
          <w:ilvl w:val="0"/>
          <w:numId w:val="24"/>
        </w:numPr>
        <w:spacing w:before="0" w:line="276" w:lineRule="auto"/>
        <w:ind w:left="284"/>
        <w:rPr>
          <w:rFonts w:cstheme="minorHAnsi"/>
          <w:sz w:val="24"/>
          <w:szCs w:val="24"/>
        </w:rPr>
      </w:pPr>
      <w:r w:rsidRPr="004448C3">
        <w:rPr>
          <w:rFonts w:cstheme="minorHAnsi"/>
          <w:sz w:val="24"/>
          <w:szCs w:val="24"/>
        </w:rPr>
        <w:t>Do wniosku należy załączyć:</w:t>
      </w:r>
    </w:p>
    <w:p w:rsidR="009E028C" w:rsidRPr="004448C3" w:rsidRDefault="009E028C" w:rsidP="00FA42D7">
      <w:pPr>
        <w:pStyle w:val="Nagwek6"/>
        <w:numPr>
          <w:ilvl w:val="0"/>
          <w:numId w:val="25"/>
        </w:numPr>
        <w:spacing w:before="0" w:line="276" w:lineRule="auto"/>
        <w:rPr>
          <w:rFonts w:cstheme="minorHAnsi"/>
          <w:sz w:val="24"/>
          <w:szCs w:val="24"/>
        </w:rPr>
      </w:pPr>
      <w:r w:rsidRPr="004448C3">
        <w:rPr>
          <w:rFonts w:cstheme="minorHAnsi"/>
          <w:sz w:val="24"/>
          <w:szCs w:val="24"/>
        </w:rPr>
        <w:t>decyzję o wpisie obiektu do rejestru zabytków /kopia/,</w:t>
      </w:r>
    </w:p>
    <w:p w:rsidR="009E028C" w:rsidRPr="004448C3" w:rsidRDefault="009E028C" w:rsidP="00FA42D7">
      <w:pPr>
        <w:pStyle w:val="Nagwek6"/>
        <w:numPr>
          <w:ilvl w:val="0"/>
          <w:numId w:val="25"/>
        </w:numPr>
        <w:spacing w:before="0" w:line="276" w:lineRule="auto"/>
        <w:rPr>
          <w:rFonts w:cstheme="minorHAnsi"/>
          <w:sz w:val="24"/>
          <w:szCs w:val="24"/>
        </w:rPr>
      </w:pPr>
      <w:r w:rsidRPr="004448C3">
        <w:rPr>
          <w:rFonts w:cstheme="minorHAnsi"/>
          <w:sz w:val="24"/>
          <w:szCs w:val="24"/>
        </w:rPr>
        <w:lastRenderedPageBreak/>
        <w:t>aktualny dokument potwierdzający tytuł prawny do władania zabytkiem tj. odpis ksiąg wieczystych /uwierzytelniona kopia lub wydruk z elektronicznego systemu ksią</w:t>
      </w:r>
      <w:r w:rsidR="00B90AE7">
        <w:rPr>
          <w:rFonts w:cstheme="minorHAnsi"/>
          <w:sz w:val="24"/>
          <w:szCs w:val="24"/>
        </w:rPr>
        <w:t>g</w:t>
      </w:r>
      <w:r w:rsidRPr="004448C3">
        <w:rPr>
          <w:rFonts w:cstheme="minorHAnsi"/>
          <w:sz w:val="24"/>
          <w:szCs w:val="24"/>
        </w:rPr>
        <w:t xml:space="preserve"> wieczystych /poświadczony przez Wnioskodawcę za zgodność ze stanem faktycznym/ lub jeśli KW nie jest założona - wypis z rejestru gruntów oraz umowy dotyczące przeniesienia prawa do dysponowania zabytkiem (np. umowa użyczenia, dzierżawy lub innego ograniczonego prawa rzeczowego na okres nie krótszy niż 10 lat). W przypadku współwłasności - oświadczenie współwłaścicieli o wyrażeniu zgody na wystąpienie o udzielenie dotacji. /dotyczy wniosku na prace przy zabytku nieruchomym/,</w:t>
      </w:r>
    </w:p>
    <w:p w:rsidR="009E028C" w:rsidRPr="004448C3" w:rsidRDefault="009E028C" w:rsidP="00FA42D7">
      <w:pPr>
        <w:pStyle w:val="Nagwek6"/>
        <w:numPr>
          <w:ilvl w:val="0"/>
          <w:numId w:val="25"/>
        </w:numPr>
        <w:spacing w:before="0" w:line="276" w:lineRule="auto"/>
        <w:rPr>
          <w:rFonts w:cstheme="minorHAnsi"/>
          <w:sz w:val="24"/>
          <w:szCs w:val="24"/>
        </w:rPr>
      </w:pPr>
      <w:r w:rsidRPr="004448C3">
        <w:rPr>
          <w:rFonts w:cstheme="minorHAnsi"/>
          <w:sz w:val="24"/>
          <w:szCs w:val="24"/>
        </w:rPr>
        <w:t xml:space="preserve">pozwolenie MWKZ na wnioskowany zakres prac </w:t>
      </w:r>
      <w:r w:rsidR="00B90AE7">
        <w:rPr>
          <w:rFonts w:cstheme="minorHAnsi"/>
          <w:sz w:val="24"/>
          <w:szCs w:val="24"/>
        </w:rPr>
        <w:t xml:space="preserve">i </w:t>
      </w:r>
      <w:r w:rsidRPr="004448C3">
        <w:rPr>
          <w:rFonts w:cstheme="minorHAnsi"/>
          <w:sz w:val="24"/>
          <w:szCs w:val="24"/>
        </w:rPr>
        <w:t>kopia/,</w:t>
      </w:r>
    </w:p>
    <w:p w:rsidR="009E028C" w:rsidRPr="004448C3" w:rsidRDefault="009E028C" w:rsidP="00FA42D7">
      <w:pPr>
        <w:pStyle w:val="Nagwek6"/>
        <w:numPr>
          <w:ilvl w:val="0"/>
          <w:numId w:val="25"/>
        </w:numPr>
        <w:spacing w:before="0" w:line="276" w:lineRule="auto"/>
        <w:rPr>
          <w:rFonts w:cstheme="minorHAnsi"/>
          <w:sz w:val="24"/>
          <w:szCs w:val="24"/>
        </w:rPr>
      </w:pPr>
      <w:r w:rsidRPr="004448C3">
        <w:rPr>
          <w:rFonts w:cstheme="minorHAnsi"/>
          <w:sz w:val="24"/>
          <w:szCs w:val="24"/>
        </w:rPr>
        <w:t xml:space="preserve">pozwolenie na budowę, jeśli jest wymagane </w:t>
      </w:r>
      <w:r w:rsidR="00B90AE7">
        <w:rPr>
          <w:rFonts w:cstheme="minorHAnsi"/>
          <w:sz w:val="24"/>
          <w:szCs w:val="24"/>
        </w:rPr>
        <w:t xml:space="preserve">i </w:t>
      </w:r>
      <w:r w:rsidRPr="004448C3">
        <w:rPr>
          <w:rFonts w:cstheme="minorHAnsi"/>
          <w:sz w:val="24"/>
          <w:szCs w:val="24"/>
        </w:rPr>
        <w:t>uwierzytelniona kopia,</w:t>
      </w:r>
    </w:p>
    <w:p w:rsidR="009E028C" w:rsidRPr="004448C3" w:rsidRDefault="009E028C" w:rsidP="00FA42D7">
      <w:pPr>
        <w:pStyle w:val="Nagwek6"/>
        <w:numPr>
          <w:ilvl w:val="0"/>
          <w:numId w:val="25"/>
        </w:numPr>
        <w:spacing w:before="0" w:line="276" w:lineRule="auto"/>
        <w:rPr>
          <w:rFonts w:cstheme="minorHAnsi"/>
          <w:sz w:val="24"/>
          <w:szCs w:val="24"/>
        </w:rPr>
      </w:pPr>
      <w:r w:rsidRPr="004448C3">
        <w:rPr>
          <w:rFonts w:cstheme="minorHAnsi"/>
          <w:sz w:val="24"/>
          <w:szCs w:val="24"/>
        </w:rPr>
        <w:t>kosztorys powykonawczy wraz z obmiarem /podpisany przez osoby uprawnione/, z wyszczególnionymi kosztami prac (cena brutto i netto) oraz stawką VAT obowiązującą dla tego rodzaju prac lub robót /oryginał lub uwierzytelniona kopiał, w przypadku robót budowlanych kosztorys winien być sprawdzony i zweryfikowany przez inspektora nadzoru inwestycji,</w:t>
      </w:r>
    </w:p>
    <w:p w:rsidR="009E028C" w:rsidRPr="004448C3" w:rsidRDefault="009E028C" w:rsidP="00FA42D7">
      <w:pPr>
        <w:pStyle w:val="Nagwek6"/>
        <w:numPr>
          <w:ilvl w:val="0"/>
          <w:numId w:val="25"/>
        </w:numPr>
        <w:spacing w:before="0" w:line="276" w:lineRule="auto"/>
        <w:rPr>
          <w:rFonts w:cstheme="minorHAnsi"/>
          <w:sz w:val="24"/>
          <w:szCs w:val="24"/>
        </w:rPr>
      </w:pPr>
      <w:r w:rsidRPr="004448C3">
        <w:rPr>
          <w:rFonts w:cstheme="minorHAnsi"/>
          <w:sz w:val="24"/>
          <w:szCs w:val="24"/>
        </w:rPr>
        <w:t>fotografie obiektu obrazujące stan zachowania przed i po przeprowadzonych pracach (3-12 zdjęć w formacie JPEG na nośniku elektronicznym, w tym co najmniej jedna przedstawiająca widok całego obiektu) wraz z zezwoleniem na nieodpłatne korzystanie przez WIJOZ, z zawartych w niej fotografii w zakresie ich utrwalania, zwielokrotniania i rozpowszechniania, w szczególności techniką drukarską, reprograficzną lub cyfrową.</w:t>
      </w:r>
    </w:p>
    <w:p w:rsidR="009E028C" w:rsidRPr="004448C3" w:rsidRDefault="009E028C" w:rsidP="00FA42D7">
      <w:pPr>
        <w:pStyle w:val="Nagwek6"/>
        <w:numPr>
          <w:ilvl w:val="0"/>
          <w:numId w:val="25"/>
        </w:numPr>
        <w:spacing w:before="0" w:line="276" w:lineRule="auto"/>
        <w:rPr>
          <w:rFonts w:cstheme="minorHAnsi"/>
          <w:sz w:val="24"/>
          <w:szCs w:val="24"/>
        </w:rPr>
      </w:pPr>
      <w:r w:rsidRPr="004448C3">
        <w:rPr>
          <w:rFonts w:cstheme="minorHAnsi"/>
          <w:sz w:val="24"/>
          <w:szCs w:val="24"/>
        </w:rPr>
        <w:t xml:space="preserve">protokół odbioru końcowego prac z udziałem przedstawiciela WIJOZ </w:t>
      </w:r>
      <w:r w:rsidR="00B90AE7">
        <w:rPr>
          <w:rFonts w:cstheme="minorHAnsi"/>
          <w:sz w:val="24"/>
          <w:szCs w:val="24"/>
        </w:rPr>
        <w:t xml:space="preserve">i </w:t>
      </w:r>
      <w:r w:rsidRPr="004448C3">
        <w:rPr>
          <w:rFonts w:cstheme="minorHAnsi"/>
          <w:sz w:val="24"/>
          <w:szCs w:val="24"/>
        </w:rPr>
        <w:t>kopia/,</w:t>
      </w:r>
    </w:p>
    <w:p w:rsidR="009E028C" w:rsidRPr="004448C3" w:rsidRDefault="009E028C" w:rsidP="00FA42D7">
      <w:pPr>
        <w:pStyle w:val="Nagwek6"/>
        <w:numPr>
          <w:ilvl w:val="0"/>
          <w:numId w:val="25"/>
        </w:numPr>
        <w:spacing w:before="0" w:line="276" w:lineRule="auto"/>
        <w:rPr>
          <w:rFonts w:cstheme="minorHAnsi"/>
          <w:sz w:val="24"/>
          <w:szCs w:val="24"/>
        </w:rPr>
      </w:pPr>
      <w:r w:rsidRPr="004448C3">
        <w:rPr>
          <w:rFonts w:cstheme="minorHAnsi"/>
          <w:sz w:val="24"/>
          <w:szCs w:val="24"/>
        </w:rPr>
        <w:t>rachunki lub faktury za przeprowadzone prace - z opisem o treści „sprawdzono pod względem merytorycznym i formalno-rachunkowym” oraz opisem wskazującym datę zapłaty kwoty należności wykazanej na fakturze lub rachunku oraz czy kwota należności wykazana na fakturze lub rachunku została opłacona i w jakiej wysokości ze środków pochodzących z dotacji celowej, czy z innych środków, wraz ze wskazaniem ich źródła wg wzoru:</w:t>
      </w:r>
    </w:p>
    <w:p w:rsidR="009E028C" w:rsidRPr="004448C3" w:rsidRDefault="009E028C" w:rsidP="00FA42D7">
      <w:pPr>
        <w:pStyle w:val="Nagwek6"/>
        <w:spacing w:before="0" w:line="276" w:lineRule="auto"/>
        <w:ind w:left="720"/>
        <w:rPr>
          <w:rFonts w:cstheme="minorHAnsi"/>
          <w:sz w:val="24"/>
          <w:szCs w:val="24"/>
        </w:rPr>
      </w:pPr>
      <w:r w:rsidRPr="004448C3">
        <w:rPr>
          <w:rFonts w:cstheme="minorHAnsi"/>
          <w:sz w:val="24"/>
          <w:szCs w:val="24"/>
        </w:rPr>
        <w:t>Kwota ………………….ze środków .  data zapłaty: ……………………………..</w:t>
      </w:r>
    </w:p>
    <w:p w:rsidR="009E028C" w:rsidRPr="004448C3" w:rsidRDefault="009E028C" w:rsidP="00FA42D7">
      <w:pPr>
        <w:pStyle w:val="Nagwek6"/>
        <w:spacing w:before="0" w:line="276" w:lineRule="auto"/>
        <w:ind w:left="720"/>
        <w:rPr>
          <w:rFonts w:cstheme="minorHAnsi"/>
          <w:sz w:val="24"/>
          <w:szCs w:val="24"/>
        </w:rPr>
      </w:pPr>
      <w:r w:rsidRPr="004448C3">
        <w:rPr>
          <w:rFonts w:cstheme="minorHAnsi"/>
          <w:sz w:val="24"/>
          <w:szCs w:val="24"/>
        </w:rPr>
        <w:t>podpis Wnioskodawcy:   /uwierzytelnione kopie/,</w:t>
      </w:r>
    </w:p>
    <w:p w:rsidR="009E028C" w:rsidRPr="004448C3" w:rsidRDefault="009E028C" w:rsidP="00FA42D7">
      <w:pPr>
        <w:pStyle w:val="Nagwek6"/>
        <w:numPr>
          <w:ilvl w:val="0"/>
          <w:numId w:val="25"/>
        </w:numPr>
        <w:spacing w:before="0" w:line="276" w:lineRule="auto"/>
        <w:rPr>
          <w:rFonts w:cstheme="minorHAnsi"/>
          <w:sz w:val="24"/>
          <w:szCs w:val="24"/>
        </w:rPr>
      </w:pPr>
      <w:r w:rsidRPr="004448C3">
        <w:rPr>
          <w:rFonts w:cstheme="minorHAnsi"/>
          <w:sz w:val="24"/>
          <w:szCs w:val="24"/>
        </w:rPr>
        <w:t>wykaz rachunków lub faktur.</w:t>
      </w:r>
    </w:p>
    <w:p w:rsidR="009E028C" w:rsidRPr="004448C3" w:rsidRDefault="009E028C" w:rsidP="00FA42D7">
      <w:pPr>
        <w:pStyle w:val="Nagwek6"/>
        <w:numPr>
          <w:ilvl w:val="0"/>
          <w:numId w:val="24"/>
        </w:numPr>
        <w:spacing w:before="0" w:line="276" w:lineRule="auto"/>
        <w:ind w:left="284"/>
        <w:rPr>
          <w:rFonts w:cstheme="minorHAnsi"/>
          <w:sz w:val="24"/>
          <w:szCs w:val="24"/>
        </w:rPr>
      </w:pPr>
      <w:r w:rsidRPr="004448C3">
        <w:rPr>
          <w:rFonts w:cstheme="minorHAnsi"/>
          <w:sz w:val="24"/>
          <w:szCs w:val="24"/>
        </w:rPr>
        <w:t>Decyzje w sprawie udzielenia dotacji na wnioskowaną refundację kosztów poniesionych na prace przy zabytku podejmuje MWKZ, po zasięgnięciu opinii Zastępcy MWKZ, Kierowników Delegatur W</w:t>
      </w:r>
      <w:r w:rsidR="00455925">
        <w:rPr>
          <w:rFonts w:cstheme="minorHAnsi"/>
          <w:sz w:val="24"/>
          <w:szCs w:val="24"/>
        </w:rPr>
        <w:t>U</w:t>
      </w:r>
      <w:bookmarkStart w:id="0" w:name="_GoBack"/>
      <w:bookmarkEnd w:id="0"/>
      <w:r w:rsidRPr="004448C3">
        <w:rPr>
          <w:rFonts w:cstheme="minorHAnsi"/>
          <w:sz w:val="24"/>
          <w:szCs w:val="24"/>
        </w:rPr>
        <w:t>OZ przy uwzględnieniu aktualnych możliwości finansowych WUOZ.</w:t>
      </w:r>
    </w:p>
    <w:p w:rsidR="009E028C" w:rsidRPr="004448C3" w:rsidRDefault="009E028C" w:rsidP="00FA42D7">
      <w:pPr>
        <w:pStyle w:val="Nagwek6"/>
        <w:numPr>
          <w:ilvl w:val="0"/>
          <w:numId w:val="24"/>
        </w:numPr>
        <w:spacing w:before="0" w:line="276" w:lineRule="auto"/>
        <w:ind w:left="284"/>
        <w:rPr>
          <w:rFonts w:cstheme="minorHAnsi"/>
          <w:sz w:val="24"/>
          <w:szCs w:val="24"/>
        </w:rPr>
      </w:pPr>
      <w:r w:rsidRPr="004448C3">
        <w:rPr>
          <w:rFonts w:cstheme="minorHAnsi"/>
          <w:sz w:val="24"/>
          <w:szCs w:val="24"/>
        </w:rPr>
        <w:t>Wzór umowy o udzieleniu dotacji celowej na refundację nakładów na prace konserwatorskie, restauratorskie i roboty budowlane przy zabytku określa załącznik nr 5 do niniejszego Regulaminu.</w:t>
      </w:r>
    </w:p>
    <w:p w:rsidR="009E028C" w:rsidRPr="004448C3" w:rsidRDefault="009E028C" w:rsidP="004448C3">
      <w:pPr>
        <w:pStyle w:val="Nagwek6"/>
        <w:spacing w:before="0" w:line="276" w:lineRule="auto"/>
        <w:jc w:val="center"/>
        <w:rPr>
          <w:rFonts w:cstheme="minorHAnsi"/>
          <w:b/>
          <w:sz w:val="24"/>
          <w:szCs w:val="24"/>
        </w:rPr>
      </w:pPr>
      <w:r w:rsidRPr="004448C3">
        <w:rPr>
          <w:rFonts w:cstheme="minorHAnsi"/>
          <w:b/>
          <w:sz w:val="24"/>
          <w:szCs w:val="24"/>
        </w:rPr>
        <w:t>§18.</w:t>
      </w:r>
    </w:p>
    <w:p w:rsidR="009E028C" w:rsidRPr="004448C3" w:rsidRDefault="009E028C" w:rsidP="00FA42D7">
      <w:pPr>
        <w:pStyle w:val="Nagwek6"/>
        <w:numPr>
          <w:ilvl w:val="0"/>
          <w:numId w:val="26"/>
        </w:numPr>
        <w:spacing w:before="0" w:line="276" w:lineRule="auto"/>
        <w:ind w:left="284"/>
        <w:rPr>
          <w:rFonts w:cstheme="minorHAnsi"/>
          <w:sz w:val="24"/>
          <w:szCs w:val="24"/>
        </w:rPr>
      </w:pPr>
      <w:r w:rsidRPr="004448C3">
        <w:rPr>
          <w:rFonts w:cstheme="minorHAnsi"/>
          <w:sz w:val="24"/>
          <w:szCs w:val="24"/>
        </w:rPr>
        <w:lastRenderedPageBreak/>
        <w:t>Rozliczenie dotowanego zadania w trybie umowy, o której mowa w § 13 ust. 1 odbywa się na podstawie protokołu odbioru końcowego prac bez zastrzeżeń spisanego w obecności wnioskodawcy, wykonawcy prac i przedstawiciela WIJOZ oraz po przedłożeniu kosztorysu powykonawczego, wykazu faktur i rachunków wraz z kopiami opisanych faktur lub rachunków wykonawcy prac.</w:t>
      </w:r>
    </w:p>
    <w:p w:rsidR="009E028C" w:rsidRPr="004448C3" w:rsidRDefault="009E028C" w:rsidP="00FA42D7">
      <w:pPr>
        <w:pStyle w:val="Nagwek6"/>
        <w:numPr>
          <w:ilvl w:val="0"/>
          <w:numId w:val="26"/>
        </w:numPr>
        <w:spacing w:before="0" w:line="276" w:lineRule="auto"/>
        <w:ind w:left="284"/>
        <w:rPr>
          <w:rFonts w:cstheme="minorHAnsi"/>
          <w:sz w:val="24"/>
          <w:szCs w:val="24"/>
        </w:rPr>
      </w:pPr>
      <w:r w:rsidRPr="004448C3">
        <w:rPr>
          <w:rFonts w:cstheme="minorHAnsi"/>
          <w:sz w:val="24"/>
          <w:szCs w:val="24"/>
        </w:rPr>
        <w:t>Wnioskodawca zobowiązany jest do złożenia wraz z dokumentami wymienionymi w ust. 1. powykonawczą dokumentację fotograficzną zabytku, zapisaną na informatycznym nośniku danych wraz z zezwoleniem na nieodpłatne korzystanie przez WUOZ, z zawartych w niej fotografii w zakresie ich utrwalania, zwielokrotniania i rozpowszechniania, w szczególności techniką drukarską reprograficzną lub cyfrową.</w:t>
      </w:r>
    </w:p>
    <w:p w:rsidR="009E028C" w:rsidRPr="004448C3" w:rsidRDefault="009E028C" w:rsidP="00FA42D7">
      <w:pPr>
        <w:pStyle w:val="Nagwek6"/>
        <w:numPr>
          <w:ilvl w:val="0"/>
          <w:numId w:val="26"/>
        </w:numPr>
        <w:spacing w:before="0" w:line="276" w:lineRule="auto"/>
        <w:ind w:left="284"/>
        <w:rPr>
          <w:rFonts w:cstheme="minorHAnsi"/>
          <w:sz w:val="24"/>
          <w:szCs w:val="24"/>
        </w:rPr>
      </w:pPr>
      <w:r w:rsidRPr="004448C3">
        <w:rPr>
          <w:rFonts w:cstheme="minorHAnsi"/>
          <w:sz w:val="24"/>
          <w:szCs w:val="24"/>
        </w:rPr>
        <w:t>Faktury lub rachunki, o których mowa w ust. 1, zawierają opis o treści „sprawdzono pod względem mery</w:t>
      </w:r>
      <w:r w:rsidR="00FA42D7">
        <w:rPr>
          <w:rFonts w:cstheme="minorHAnsi"/>
          <w:sz w:val="24"/>
          <w:szCs w:val="24"/>
        </w:rPr>
        <w:t>t</w:t>
      </w:r>
      <w:r w:rsidRPr="004448C3">
        <w:rPr>
          <w:rFonts w:cstheme="minorHAnsi"/>
          <w:sz w:val="24"/>
          <w:szCs w:val="24"/>
        </w:rPr>
        <w:t>orycznym i formalno-rachunkowym” oraz opis wskazujący datę zapłaty kwoty należności wykazanej na fakturze lub rachunku oraz czy kwota należności wykazana na fakturze lub rachunku została opłacona i w jakiej wysokości ze środków pochodzących z dotacji celowej, czy z innych środków, wraz ze wskazaniem ich źródła wg wzoru: „Kwota ze środków……</w:t>
      </w:r>
      <w:r w:rsidR="00FA42D7">
        <w:rPr>
          <w:rFonts w:cstheme="minorHAnsi"/>
          <w:sz w:val="24"/>
          <w:szCs w:val="24"/>
        </w:rPr>
        <w:t>.....</w:t>
      </w:r>
      <w:r w:rsidRPr="004448C3">
        <w:rPr>
          <w:rFonts w:cstheme="minorHAnsi"/>
          <w:sz w:val="24"/>
          <w:szCs w:val="24"/>
        </w:rPr>
        <w:t>………….data zapłaty………</w:t>
      </w:r>
      <w:r w:rsidR="00FA42D7">
        <w:rPr>
          <w:rFonts w:cstheme="minorHAnsi"/>
          <w:sz w:val="24"/>
          <w:szCs w:val="24"/>
        </w:rPr>
        <w:t>.</w:t>
      </w:r>
      <w:r w:rsidRPr="004448C3">
        <w:rPr>
          <w:rFonts w:cstheme="minorHAnsi"/>
          <w:sz w:val="24"/>
          <w:szCs w:val="24"/>
        </w:rPr>
        <w:t>…………….podpis Wnioskodawcy……………………</w:t>
      </w:r>
      <w:r w:rsidR="00FA42D7">
        <w:rPr>
          <w:rFonts w:cstheme="minorHAnsi"/>
          <w:sz w:val="24"/>
          <w:szCs w:val="24"/>
        </w:rPr>
        <w:t>..</w:t>
      </w:r>
      <w:r w:rsidRPr="004448C3">
        <w:rPr>
          <w:rFonts w:cstheme="minorHAnsi"/>
          <w:sz w:val="24"/>
          <w:szCs w:val="24"/>
        </w:rPr>
        <w:t>……</w:t>
      </w:r>
    </w:p>
    <w:p w:rsidR="009E028C" w:rsidRPr="004448C3" w:rsidRDefault="009E028C" w:rsidP="00FA42D7">
      <w:pPr>
        <w:pStyle w:val="Nagwek6"/>
        <w:numPr>
          <w:ilvl w:val="0"/>
          <w:numId w:val="26"/>
        </w:numPr>
        <w:spacing w:before="0" w:line="276" w:lineRule="auto"/>
        <w:ind w:left="284"/>
        <w:rPr>
          <w:rFonts w:cstheme="minorHAnsi"/>
          <w:sz w:val="24"/>
          <w:szCs w:val="24"/>
        </w:rPr>
      </w:pPr>
      <w:r w:rsidRPr="004448C3">
        <w:rPr>
          <w:rFonts w:cstheme="minorHAnsi"/>
          <w:sz w:val="24"/>
          <w:szCs w:val="24"/>
        </w:rPr>
        <w:t>W przypadku, gdy przekazane dokumenty, o których mowa w ust. 1 i 2, nie są kompletne, WUOZ wzywa wnioskodawcę do ich uzupełnienia w terminie 7 dni od dnia otrzymania wezwania.</w:t>
      </w:r>
    </w:p>
    <w:p w:rsidR="009E028C" w:rsidRPr="009E028C" w:rsidRDefault="009E028C" w:rsidP="004448C3">
      <w:pPr>
        <w:pStyle w:val="Nagwek2"/>
        <w:spacing w:before="0" w:line="276" w:lineRule="auto"/>
      </w:pPr>
      <w:r w:rsidRPr="009E028C">
        <w:t>ROZDZIAŁ IV</w:t>
      </w:r>
    </w:p>
    <w:p w:rsidR="009E028C" w:rsidRPr="00FA42D7" w:rsidRDefault="009E028C" w:rsidP="001A045E">
      <w:pPr>
        <w:pStyle w:val="Nagwek6"/>
        <w:spacing w:before="0" w:line="276" w:lineRule="auto"/>
        <w:rPr>
          <w:sz w:val="24"/>
          <w:szCs w:val="24"/>
        </w:rPr>
      </w:pPr>
      <w:r w:rsidRPr="00FA42D7">
        <w:rPr>
          <w:sz w:val="24"/>
          <w:szCs w:val="24"/>
        </w:rPr>
        <w:t>Dokumentacja dotacji</w:t>
      </w:r>
    </w:p>
    <w:p w:rsidR="009E028C" w:rsidRPr="001A045E" w:rsidRDefault="009E028C" w:rsidP="001A045E">
      <w:pPr>
        <w:pStyle w:val="Nagwek6"/>
        <w:spacing w:before="0" w:line="276" w:lineRule="auto"/>
        <w:jc w:val="center"/>
        <w:rPr>
          <w:b/>
          <w:sz w:val="24"/>
          <w:szCs w:val="24"/>
        </w:rPr>
      </w:pPr>
      <w:r w:rsidRPr="001A045E">
        <w:rPr>
          <w:b/>
          <w:sz w:val="24"/>
          <w:szCs w:val="24"/>
        </w:rPr>
        <w:t>§19.</w:t>
      </w:r>
    </w:p>
    <w:p w:rsidR="009E028C" w:rsidRPr="00FA42D7" w:rsidRDefault="009E028C" w:rsidP="001A045E">
      <w:pPr>
        <w:pStyle w:val="Nagwek6"/>
        <w:numPr>
          <w:ilvl w:val="0"/>
          <w:numId w:val="27"/>
        </w:numPr>
        <w:spacing w:before="0" w:line="276" w:lineRule="auto"/>
        <w:ind w:left="284"/>
        <w:rPr>
          <w:sz w:val="24"/>
          <w:szCs w:val="24"/>
        </w:rPr>
      </w:pPr>
      <w:r w:rsidRPr="00FA42D7">
        <w:rPr>
          <w:sz w:val="24"/>
          <w:szCs w:val="24"/>
        </w:rPr>
        <w:t>MWKZ prowadzi dokumentację udzielonych dotacji.</w:t>
      </w:r>
    </w:p>
    <w:p w:rsidR="009E028C" w:rsidRPr="00FA42D7" w:rsidRDefault="009E028C" w:rsidP="001A045E">
      <w:pPr>
        <w:pStyle w:val="Nagwek6"/>
        <w:numPr>
          <w:ilvl w:val="0"/>
          <w:numId w:val="27"/>
        </w:numPr>
        <w:spacing w:before="0" w:line="276" w:lineRule="auto"/>
        <w:ind w:left="284"/>
        <w:rPr>
          <w:sz w:val="24"/>
          <w:szCs w:val="24"/>
        </w:rPr>
      </w:pPr>
      <w:r w:rsidRPr="00FA42D7">
        <w:rPr>
          <w:sz w:val="24"/>
          <w:szCs w:val="24"/>
        </w:rPr>
        <w:t>Dokumentacja zawiera:</w:t>
      </w:r>
    </w:p>
    <w:p w:rsidR="009E028C" w:rsidRPr="00FA42D7" w:rsidRDefault="009E028C" w:rsidP="001A045E">
      <w:pPr>
        <w:pStyle w:val="Nagwek6"/>
        <w:numPr>
          <w:ilvl w:val="0"/>
          <w:numId w:val="28"/>
        </w:numPr>
        <w:spacing w:before="0" w:line="276" w:lineRule="auto"/>
        <w:rPr>
          <w:sz w:val="24"/>
          <w:szCs w:val="24"/>
        </w:rPr>
      </w:pPr>
      <w:r w:rsidRPr="00FA42D7">
        <w:rPr>
          <w:sz w:val="24"/>
          <w:szCs w:val="24"/>
        </w:rPr>
        <w:t>wniosek o udzielenie dotacji</w:t>
      </w:r>
    </w:p>
    <w:p w:rsidR="009E028C" w:rsidRPr="00FA42D7" w:rsidRDefault="009E028C" w:rsidP="001A045E">
      <w:pPr>
        <w:pStyle w:val="Nagwek6"/>
        <w:numPr>
          <w:ilvl w:val="0"/>
          <w:numId w:val="28"/>
        </w:numPr>
        <w:spacing w:before="0" w:line="276" w:lineRule="auto"/>
        <w:rPr>
          <w:sz w:val="24"/>
          <w:szCs w:val="24"/>
        </w:rPr>
      </w:pPr>
      <w:r w:rsidRPr="00FA42D7">
        <w:rPr>
          <w:sz w:val="24"/>
          <w:szCs w:val="24"/>
        </w:rPr>
        <w:t>umowę o udzielenie dotacji</w:t>
      </w:r>
    </w:p>
    <w:p w:rsidR="009E028C" w:rsidRPr="00FA42D7" w:rsidRDefault="009E028C" w:rsidP="001A045E">
      <w:pPr>
        <w:pStyle w:val="Nagwek6"/>
        <w:numPr>
          <w:ilvl w:val="0"/>
          <w:numId w:val="28"/>
        </w:numPr>
        <w:spacing w:before="0" w:line="276" w:lineRule="auto"/>
        <w:rPr>
          <w:sz w:val="24"/>
          <w:szCs w:val="24"/>
        </w:rPr>
      </w:pPr>
      <w:r w:rsidRPr="00FA42D7">
        <w:rPr>
          <w:sz w:val="24"/>
          <w:szCs w:val="24"/>
        </w:rPr>
        <w:t>informację o sposobie rozliczenia dotacji</w:t>
      </w:r>
    </w:p>
    <w:p w:rsidR="009E028C" w:rsidRPr="00FA42D7" w:rsidRDefault="009E028C" w:rsidP="001A045E">
      <w:pPr>
        <w:pStyle w:val="Nagwek6"/>
        <w:numPr>
          <w:ilvl w:val="0"/>
          <w:numId w:val="27"/>
        </w:numPr>
        <w:spacing w:before="0" w:line="276" w:lineRule="auto"/>
        <w:ind w:left="284"/>
        <w:rPr>
          <w:sz w:val="24"/>
          <w:szCs w:val="24"/>
        </w:rPr>
      </w:pPr>
      <w:r w:rsidRPr="00FA42D7">
        <w:rPr>
          <w:sz w:val="24"/>
          <w:szCs w:val="24"/>
        </w:rPr>
        <w:t>O udzielonych dotacjach MWKZ informuje Ministra Kultury i Dziedzictwa Narodowego</w:t>
      </w:r>
    </w:p>
    <w:p w:rsidR="009E028C" w:rsidRPr="00FA42D7" w:rsidRDefault="009E028C" w:rsidP="001A045E">
      <w:pPr>
        <w:pStyle w:val="Nagwek6"/>
        <w:numPr>
          <w:ilvl w:val="0"/>
          <w:numId w:val="29"/>
        </w:numPr>
        <w:spacing w:before="0" w:line="276" w:lineRule="auto"/>
        <w:rPr>
          <w:sz w:val="24"/>
          <w:szCs w:val="24"/>
        </w:rPr>
      </w:pPr>
      <w:r w:rsidRPr="00FA42D7">
        <w:rPr>
          <w:sz w:val="24"/>
          <w:szCs w:val="24"/>
        </w:rPr>
        <w:t xml:space="preserve">do dnia 31 lipca -0 dotacjach celowych udzielonych w okresie od dnia 1 stycznia do dnia 30 czerwca w danym roku, </w:t>
      </w:r>
    </w:p>
    <w:p w:rsidR="009E028C" w:rsidRPr="00FA42D7" w:rsidRDefault="009E028C" w:rsidP="001A045E">
      <w:pPr>
        <w:pStyle w:val="Nagwek6"/>
        <w:numPr>
          <w:ilvl w:val="0"/>
          <w:numId w:val="29"/>
        </w:numPr>
        <w:spacing w:before="0" w:line="276" w:lineRule="auto"/>
        <w:rPr>
          <w:sz w:val="24"/>
          <w:szCs w:val="24"/>
        </w:rPr>
      </w:pPr>
      <w:r w:rsidRPr="00FA42D7">
        <w:rPr>
          <w:sz w:val="24"/>
          <w:szCs w:val="24"/>
        </w:rPr>
        <w:t>do dnia 31 stycznia roku następnego - o dotacjach celowych udzielonych w okresie od dnia 1 lipca do dnia 31 grudnia danego roku.</w:t>
      </w:r>
    </w:p>
    <w:p w:rsidR="009E028C" w:rsidRPr="00FA42D7" w:rsidRDefault="009E028C" w:rsidP="001A045E">
      <w:pPr>
        <w:pStyle w:val="Nagwek6"/>
        <w:numPr>
          <w:ilvl w:val="0"/>
          <w:numId w:val="27"/>
        </w:numPr>
        <w:spacing w:before="0" w:line="276" w:lineRule="auto"/>
        <w:ind w:left="284"/>
        <w:rPr>
          <w:sz w:val="24"/>
          <w:szCs w:val="24"/>
        </w:rPr>
      </w:pPr>
      <w:r w:rsidRPr="00FA42D7">
        <w:rPr>
          <w:sz w:val="24"/>
          <w:szCs w:val="24"/>
        </w:rPr>
        <w:t>O udzielonych dotacjach MWKZ informuje również stosowne jednostki samorządu terytorialnego właściwe dla miejsca położenia dotowanego zabytku.</w:t>
      </w:r>
    </w:p>
    <w:p w:rsidR="009E028C" w:rsidRPr="009E028C" w:rsidRDefault="009E028C" w:rsidP="004448C3">
      <w:pPr>
        <w:pStyle w:val="Nagwek2"/>
        <w:spacing w:before="0" w:line="276" w:lineRule="auto"/>
      </w:pPr>
      <w:r w:rsidRPr="009E028C">
        <w:t>ROZDZIAŁ V</w:t>
      </w:r>
    </w:p>
    <w:p w:rsidR="009E028C" w:rsidRPr="00FA42D7" w:rsidRDefault="009E028C" w:rsidP="001A045E">
      <w:pPr>
        <w:pStyle w:val="Nagwek6"/>
        <w:spacing w:before="0" w:line="276" w:lineRule="auto"/>
        <w:rPr>
          <w:sz w:val="24"/>
          <w:szCs w:val="24"/>
        </w:rPr>
      </w:pPr>
      <w:r w:rsidRPr="00FA42D7">
        <w:rPr>
          <w:sz w:val="24"/>
          <w:szCs w:val="24"/>
        </w:rPr>
        <w:t>Przepisy końcowe</w:t>
      </w:r>
    </w:p>
    <w:p w:rsidR="009E028C" w:rsidRPr="001A045E" w:rsidRDefault="009E028C" w:rsidP="001A045E">
      <w:pPr>
        <w:pStyle w:val="Nagwek6"/>
        <w:spacing w:before="0" w:line="276" w:lineRule="auto"/>
        <w:jc w:val="center"/>
        <w:rPr>
          <w:b/>
          <w:sz w:val="24"/>
          <w:szCs w:val="24"/>
        </w:rPr>
      </w:pPr>
      <w:r w:rsidRPr="001A045E">
        <w:rPr>
          <w:b/>
          <w:sz w:val="24"/>
          <w:szCs w:val="24"/>
        </w:rPr>
        <w:t>§20.</w:t>
      </w:r>
    </w:p>
    <w:p w:rsidR="009E028C" w:rsidRPr="00FA42D7" w:rsidRDefault="009E028C" w:rsidP="001A045E">
      <w:pPr>
        <w:pStyle w:val="Nagwek6"/>
        <w:numPr>
          <w:ilvl w:val="0"/>
          <w:numId w:val="30"/>
        </w:numPr>
        <w:spacing w:before="0" w:line="276" w:lineRule="auto"/>
        <w:ind w:left="284"/>
        <w:rPr>
          <w:sz w:val="24"/>
          <w:szCs w:val="24"/>
        </w:rPr>
      </w:pPr>
      <w:r w:rsidRPr="00FA42D7">
        <w:rPr>
          <w:sz w:val="24"/>
          <w:szCs w:val="24"/>
        </w:rPr>
        <w:t>Wszelkie zmiany Regulaminu będą następowały w formie pisemnej w postaci aneksu do Regulaminu pod rygorem nieważności.</w:t>
      </w:r>
    </w:p>
    <w:p w:rsidR="009E028C" w:rsidRPr="00FA42D7" w:rsidRDefault="009E028C" w:rsidP="001A045E">
      <w:pPr>
        <w:pStyle w:val="Nagwek6"/>
        <w:numPr>
          <w:ilvl w:val="0"/>
          <w:numId w:val="30"/>
        </w:numPr>
        <w:spacing w:before="0" w:line="276" w:lineRule="auto"/>
        <w:ind w:left="284"/>
        <w:rPr>
          <w:sz w:val="24"/>
          <w:szCs w:val="24"/>
        </w:rPr>
      </w:pPr>
      <w:r w:rsidRPr="00FA42D7">
        <w:rPr>
          <w:sz w:val="24"/>
          <w:szCs w:val="24"/>
        </w:rPr>
        <w:lastRenderedPageBreak/>
        <w:t>Traci moc Regulamin finansowania prac konserwatorskich, prac restauratorskich i robót budowlanych przy obiektach wpisanych do rejestru zabytków ze środków Małopolskiego Wojewódzkiego Konserwatora Zabytków w Krakowie z dnia 31 stycznia 2018 r. wprowadzony Zarządzeniem nr 2/2018 Małopolskiego Wojewódzkiego Konserwatora Zabytków w Krakowie z dnia 31 stycznia 2018 r. oraz Regulacja w sprawie: zasad wydatkowania środków finansowych dla zadań (zamówień) finansowanych ze środków Małopolskiego Wojewódzkiego Konserwatora Zabytków w Krakowie w ramach udzielonych dotacji celowych na prace przy zabytkach zwanych: „procedurą konkurencyjną” z dnia 29 maja 2018 wprowadzona Zarządzeniem nr 10/2018 Małopolskiego Wojewódzkiego Konserwatora Zabytków w Krakowie z dnia 29 maja 2018 r.</w:t>
      </w:r>
    </w:p>
    <w:p w:rsidR="009E028C" w:rsidRPr="00FA42D7" w:rsidRDefault="009E028C" w:rsidP="001A045E">
      <w:pPr>
        <w:pStyle w:val="Nagwek6"/>
        <w:numPr>
          <w:ilvl w:val="0"/>
          <w:numId w:val="30"/>
        </w:numPr>
        <w:spacing w:before="0" w:line="276" w:lineRule="auto"/>
        <w:ind w:left="284"/>
        <w:rPr>
          <w:sz w:val="24"/>
          <w:szCs w:val="24"/>
        </w:rPr>
      </w:pPr>
      <w:r w:rsidRPr="00FA42D7">
        <w:rPr>
          <w:sz w:val="24"/>
          <w:szCs w:val="24"/>
        </w:rPr>
        <w:t>Regulamin wchodzi w życie z dniem podpisania.</w:t>
      </w:r>
    </w:p>
    <w:p w:rsidR="009E028C" w:rsidRPr="001A045E" w:rsidRDefault="009E028C" w:rsidP="001A045E">
      <w:pPr>
        <w:pStyle w:val="Nagwek6"/>
        <w:spacing w:before="0" w:line="276" w:lineRule="auto"/>
        <w:rPr>
          <w:b/>
          <w:sz w:val="24"/>
          <w:szCs w:val="24"/>
        </w:rPr>
      </w:pPr>
      <w:r w:rsidRPr="001A045E">
        <w:rPr>
          <w:b/>
          <w:sz w:val="24"/>
          <w:szCs w:val="24"/>
        </w:rPr>
        <w:t>Wykaz załączników:</w:t>
      </w:r>
    </w:p>
    <w:p w:rsidR="009E028C" w:rsidRPr="00FA42D7" w:rsidRDefault="009E028C" w:rsidP="001A045E">
      <w:pPr>
        <w:pStyle w:val="Nagwek6"/>
        <w:numPr>
          <w:ilvl w:val="0"/>
          <w:numId w:val="31"/>
        </w:numPr>
        <w:spacing w:before="0" w:line="276" w:lineRule="auto"/>
        <w:rPr>
          <w:sz w:val="24"/>
          <w:szCs w:val="24"/>
        </w:rPr>
      </w:pPr>
      <w:r w:rsidRPr="00FA42D7">
        <w:rPr>
          <w:sz w:val="24"/>
          <w:szCs w:val="24"/>
        </w:rPr>
        <w:t>Wzór wniosku dotyczącego prac przy zabytku nieruchomym - załącznik nr 1A</w:t>
      </w:r>
    </w:p>
    <w:p w:rsidR="009E028C" w:rsidRPr="00FA42D7" w:rsidRDefault="009E028C" w:rsidP="001A045E">
      <w:pPr>
        <w:pStyle w:val="Nagwek6"/>
        <w:numPr>
          <w:ilvl w:val="0"/>
          <w:numId w:val="31"/>
        </w:numPr>
        <w:spacing w:before="0" w:line="276" w:lineRule="auto"/>
        <w:rPr>
          <w:sz w:val="24"/>
          <w:szCs w:val="24"/>
        </w:rPr>
      </w:pPr>
      <w:r w:rsidRPr="00FA42D7">
        <w:rPr>
          <w:sz w:val="24"/>
          <w:szCs w:val="24"/>
        </w:rPr>
        <w:t xml:space="preserve">Wzór wniosku dotyczącego prac przy zabytku ruchomym - załącznik nr </w:t>
      </w:r>
      <w:r w:rsidR="00C12C6E">
        <w:rPr>
          <w:sz w:val="24"/>
          <w:szCs w:val="24"/>
        </w:rPr>
        <w:t>1</w:t>
      </w:r>
      <w:r w:rsidRPr="00FA42D7">
        <w:rPr>
          <w:sz w:val="24"/>
          <w:szCs w:val="24"/>
        </w:rPr>
        <w:t>B.</w:t>
      </w:r>
    </w:p>
    <w:p w:rsidR="009E028C" w:rsidRPr="00FA42D7" w:rsidRDefault="009E028C" w:rsidP="001A045E">
      <w:pPr>
        <w:pStyle w:val="Nagwek6"/>
        <w:numPr>
          <w:ilvl w:val="0"/>
          <w:numId w:val="31"/>
        </w:numPr>
        <w:spacing w:before="0" w:line="276" w:lineRule="auto"/>
        <w:rPr>
          <w:sz w:val="24"/>
          <w:szCs w:val="24"/>
        </w:rPr>
      </w:pPr>
      <w:r w:rsidRPr="00FA42D7">
        <w:rPr>
          <w:sz w:val="24"/>
          <w:szCs w:val="24"/>
        </w:rPr>
        <w:t>Harmonogram realizacji prac - załącznik nr 2</w:t>
      </w:r>
    </w:p>
    <w:p w:rsidR="009E028C" w:rsidRPr="00FA42D7" w:rsidRDefault="009E028C" w:rsidP="001A045E">
      <w:pPr>
        <w:pStyle w:val="Nagwek6"/>
        <w:numPr>
          <w:ilvl w:val="0"/>
          <w:numId w:val="31"/>
        </w:numPr>
        <w:spacing w:before="0" w:line="276" w:lineRule="auto"/>
        <w:rPr>
          <w:sz w:val="24"/>
          <w:szCs w:val="24"/>
        </w:rPr>
      </w:pPr>
      <w:r w:rsidRPr="00FA42D7">
        <w:rPr>
          <w:sz w:val="24"/>
          <w:szCs w:val="24"/>
        </w:rPr>
        <w:t>Indywidualna karta oceny merytorycznej wniosków - załącznik nr 3</w:t>
      </w:r>
    </w:p>
    <w:p w:rsidR="009E028C" w:rsidRPr="00FA42D7" w:rsidRDefault="009E028C" w:rsidP="001A045E">
      <w:pPr>
        <w:pStyle w:val="Nagwek6"/>
        <w:numPr>
          <w:ilvl w:val="0"/>
          <w:numId w:val="31"/>
        </w:numPr>
        <w:spacing w:before="0" w:line="276" w:lineRule="auto"/>
        <w:rPr>
          <w:sz w:val="24"/>
          <w:szCs w:val="24"/>
        </w:rPr>
      </w:pPr>
      <w:r w:rsidRPr="00FA42D7">
        <w:rPr>
          <w:sz w:val="24"/>
          <w:szCs w:val="24"/>
        </w:rPr>
        <w:t>Wzór umowy o udzieleniu dotacji celowej na planowane prace konserwatorskie, restauratorskie i roboty budowlane przy zabytku - załącznik nr 4</w:t>
      </w:r>
    </w:p>
    <w:p w:rsidR="009E028C" w:rsidRPr="00FA42D7" w:rsidRDefault="009E028C" w:rsidP="001A045E">
      <w:pPr>
        <w:pStyle w:val="Nagwek6"/>
        <w:numPr>
          <w:ilvl w:val="0"/>
          <w:numId w:val="31"/>
        </w:numPr>
        <w:spacing w:before="0" w:line="276" w:lineRule="auto"/>
        <w:rPr>
          <w:sz w:val="24"/>
          <w:szCs w:val="24"/>
        </w:rPr>
      </w:pPr>
      <w:r w:rsidRPr="00FA42D7">
        <w:rPr>
          <w:sz w:val="24"/>
          <w:szCs w:val="24"/>
        </w:rPr>
        <w:t>Wzór umowy o udzieleniu dotacji celowej na refundację nakładów na prace konserwatorskie, restauratorskie I roboty budowlane przy zabytku — załącznik nr 5</w:t>
      </w:r>
    </w:p>
    <w:p w:rsidR="009E028C" w:rsidRPr="00FA42D7" w:rsidRDefault="009E028C" w:rsidP="001A045E">
      <w:pPr>
        <w:pStyle w:val="Nagwek6"/>
        <w:numPr>
          <w:ilvl w:val="0"/>
          <w:numId w:val="31"/>
        </w:numPr>
        <w:spacing w:before="0" w:line="276" w:lineRule="auto"/>
        <w:rPr>
          <w:sz w:val="24"/>
          <w:szCs w:val="24"/>
        </w:rPr>
      </w:pPr>
      <w:r w:rsidRPr="00FA42D7">
        <w:rPr>
          <w:sz w:val="24"/>
          <w:szCs w:val="24"/>
        </w:rPr>
        <w:t>Formularz informacji przedstawianych przy ubieganiu się o pomoc de minimis - zał. nr 6</w:t>
      </w:r>
    </w:p>
    <w:p w:rsidR="009E028C" w:rsidRPr="00FA42D7" w:rsidRDefault="009E028C" w:rsidP="001A045E">
      <w:pPr>
        <w:pStyle w:val="Nagwek6"/>
        <w:spacing w:before="480" w:line="276" w:lineRule="auto"/>
        <w:rPr>
          <w:sz w:val="24"/>
          <w:szCs w:val="24"/>
        </w:rPr>
      </w:pPr>
      <w:r w:rsidRPr="00FA42D7">
        <w:rPr>
          <w:sz w:val="24"/>
          <w:szCs w:val="24"/>
        </w:rPr>
        <w:t>Kraków, dnia 17 stycznia 2019 r.</w:t>
      </w:r>
    </w:p>
    <w:p w:rsidR="005924C4" w:rsidRPr="00FA42D7" w:rsidRDefault="009E028C" w:rsidP="001A045E">
      <w:pPr>
        <w:pStyle w:val="Nagwek6"/>
        <w:spacing w:before="0" w:line="276" w:lineRule="auto"/>
        <w:rPr>
          <w:sz w:val="24"/>
          <w:szCs w:val="24"/>
        </w:rPr>
      </w:pPr>
      <w:r w:rsidRPr="00FA42D7">
        <w:rPr>
          <w:sz w:val="24"/>
          <w:szCs w:val="24"/>
        </w:rPr>
        <w:t>Podpisano przez: M</w:t>
      </w:r>
      <w:r w:rsidR="001A045E">
        <w:rPr>
          <w:sz w:val="24"/>
          <w:szCs w:val="24"/>
        </w:rPr>
        <w:t>a</w:t>
      </w:r>
      <w:r w:rsidRPr="00FA42D7">
        <w:rPr>
          <w:sz w:val="24"/>
          <w:szCs w:val="24"/>
        </w:rPr>
        <w:t>łopolski Wojewódzki Konserwator Zabytków w Krakowie dr Aneta Borowik</w:t>
      </w:r>
    </w:p>
    <w:sectPr w:rsidR="005924C4" w:rsidRPr="00FA4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8C0"/>
    <w:multiLevelType w:val="hybridMultilevel"/>
    <w:tmpl w:val="8342E456"/>
    <w:lvl w:ilvl="0" w:tplc="A4F4CD10">
      <w:start w:val="1"/>
      <w:numFmt w:val="decimal"/>
      <w:lvlText w:val="%1."/>
      <w:lvlJc w:val="right"/>
      <w:pPr>
        <w:ind w:left="720" w:hanging="360"/>
      </w:pPr>
      <w:rPr>
        <w:rFonts w:ascii="Calibri" w:hAnsi="Calibri" w:hint="default"/>
        <w:b w:val="0"/>
        <w:i w:val="0"/>
        <w:caps w:val="0"/>
        <w:strike w:val="0"/>
        <w:dstrike w:val="0"/>
        <w:vanish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82C49"/>
    <w:multiLevelType w:val="multilevel"/>
    <w:tmpl w:val="7EB6B44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2433E8"/>
    <w:multiLevelType w:val="hybridMultilevel"/>
    <w:tmpl w:val="36F22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62FE2"/>
    <w:multiLevelType w:val="hybridMultilevel"/>
    <w:tmpl w:val="7A881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04B2B"/>
    <w:multiLevelType w:val="hybridMultilevel"/>
    <w:tmpl w:val="E28EE6FA"/>
    <w:lvl w:ilvl="0" w:tplc="A4F4CD10">
      <w:start w:val="1"/>
      <w:numFmt w:val="decimal"/>
      <w:lvlText w:val="%1."/>
      <w:lvlJc w:val="right"/>
      <w:pPr>
        <w:ind w:left="720" w:hanging="360"/>
      </w:pPr>
      <w:rPr>
        <w:rFonts w:ascii="Calibri" w:hAnsi="Calibri" w:hint="default"/>
        <w:b w:val="0"/>
        <w:i w:val="0"/>
        <w:caps w:val="0"/>
        <w:strike w:val="0"/>
        <w:dstrike w:val="0"/>
        <w:vanish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570E19"/>
    <w:multiLevelType w:val="hybridMultilevel"/>
    <w:tmpl w:val="0F36C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E0F15"/>
    <w:multiLevelType w:val="hybridMultilevel"/>
    <w:tmpl w:val="AB0A0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7005F"/>
    <w:multiLevelType w:val="hybridMultilevel"/>
    <w:tmpl w:val="DBC4A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35025"/>
    <w:multiLevelType w:val="hybridMultilevel"/>
    <w:tmpl w:val="78F27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010E24"/>
    <w:multiLevelType w:val="hybridMultilevel"/>
    <w:tmpl w:val="59B6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44792"/>
    <w:multiLevelType w:val="hybridMultilevel"/>
    <w:tmpl w:val="D8CCA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D77364D"/>
    <w:multiLevelType w:val="hybridMultilevel"/>
    <w:tmpl w:val="B3A42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D2246"/>
    <w:multiLevelType w:val="hybridMultilevel"/>
    <w:tmpl w:val="16FAB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76B72"/>
    <w:multiLevelType w:val="multilevel"/>
    <w:tmpl w:val="BCA47B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895990"/>
    <w:multiLevelType w:val="hybridMultilevel"/>
    <w:tmpl w:val="72406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786CE5"/>
    <w:multiLevelType w:val="hybridMultilevel"/>
    <w:tmpl w:val="B9628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4613D"/>
    <w:multiLevelType w:val="hybridMultilevel"/>
    <w:tmpl w:val="435EB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50631"/>
    <w:multiLevelType w:val="multilevel"/>
    <w:tmpl w:val="BCA47B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B1803A6"/>
    <w:multiLevelType w:val="hybridMultilevel"/>
    <w:tmpl w:val="5D945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0F6417"/>
    <w:multiLevelType w:val="hybridMultilevel"/>
    <w:tmpl w:val="215AC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3098F"/>
    <w:multiLevelType w:val="hybridMultilevel"/>
    <w:tmpl w:val="BF48BF1C"/>
    <w:lvl w:ilvl="0" w:tplc="A4F4CD10">
      <w:start w:val="1"/>
      <w:numFmt w:val="decimal"/>
      <w:lvlText w:val="%1."/>
      <w:lvlJc w:val="right"/>
      <w:pPr>
        <w:ind w:left="720" w:hanging="360"/>
      </w:pPr>
      <w:rPr>
        <w:rFonts w:ascii="Calibri" w:hAnsi="Calibri" w:hint="default"/>
        <w:b w:val="0"/>
        <w:i w:val="0"/>
        <w:caps w:val="0"/>
        <w:strike w:val="0"/>
        <w:dstrike w:val="0"/>
        <w:vanish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B02A87"/>
    <w:multiLevelType w:val="hybridMultilevel"/>
    <w:tmpl w:val="35927180"/>
    <w:lvl w:ilvl="0" w:tplc="6E8C6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B546EA"/>
    <w:multiLevelType w:val="hybridMultilevel"/>
    <w:tmpl w:val="6ED0B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F256C3"/>
    <w:multiLevelType w:val="hybridMultilevel"/>
    <w:tmpl w:val="A0FE9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C60966"/>
    <w:multiLevelType w:val="hybridMultilevel"/>
    <w:tmpl w:val="862EF368"/>
    <w:lvl w:ilvl="0" w:tplc="A4F4CD10">
      <w:start w:val="1"/>
      <w:numFmt w:val="decimal"/>
      <w:lvlText w:val="%1."/>
      <w:lvlJc w:val="right"/>
      <w:pPr>
        <w:ind w:left="720" w:hanging="360"/>
      </w:pPr>
      <w:rPr>
        <w:rFonts w:ascii="Calibri" w:hAnsi="Calibri" w:hint="default"/>
        <w:b w:val="0"/>
        <w:i w:val="0"/>
        <w:caps w:val="0"/>
        <w:strike w:val="0"/>
        <w:dstrike w:val="0"/>
        <w:vanish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C51867"/>
    <w:multiLevelType w:val="hybridMultilevel"/>
    <w:tmpl w:val="B150C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2576DB"/>
    <w:multiLevelType w:val="hybridMultilevel"/>
    <w:tmpl w:val="F50EA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FB2D45"/>
    <w:multiLevelType w:val="hybridMultilevel"/>
    <w:tmpl w:val="E2AEF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6D5B6E"/>
    <w:multiLevelType w:val="hybridMultilevel"/>
    <w:tmpl w:val="B440A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1"/>
  </w:num>
  <w:num w:numId="3">
    <w:abstractNumId w:val="8"/>
  </w:num>
  <w:num w:numId="4">
    <w:abstractNumId w:val="7"/>
  </w:num>
  <w:num w:numId="5">
    <w:abstractNumId w:val="19"/>
  </w:num>
  <w:num w:numId="6">
    <w:abstractNumId w:val="16"/>
  </w:num>
  <w:num w:numId="7">
    <w:abstractNumId w:val="27"/>
  </w:num>
  <w:num w:numId="8">
    <w:abstractNumId w:val="6"/>
  </w:num>
  <w:num w:numId="9">
    <w:abstractNumId w:val="20"/>
  </w:num>
  <w:num w:numId="10">
    <w:abstractNumId w:val="17"/>
  </w:num>
  <w:num w:numId="11">
    <w:abstractNumId w:val="12"/>
  </w:num>
  <w:num w:numId="12">
    <w:abstractNumId w:val="28"/>
  </w:num>
  <w:num w:numId="13">
    <w:abstractNumId w:val="13"/>
  </w:num>
  <w:num w:numId="14">
    <w:abstractNumId w:val="2"/>
  </w:num>
  <w:num w:numId="15">
    <w:abstractNumId w:val="22"/>
  </w:num>
  <w:num w:numId="16">
    <w:abstractNumId w:val="29"/>
  </w:num>
  <w:num w:numId="17">
    <w:abstractNumId w:val="15"/>
  </w:num>
  <w:num w:numId="18">
    <w:abstractNumId w:val="3"/>
  </w:num>
  <w:num w:numId="19">
    <w:abstractNumId w:val="1"/>
  </w:num>
  <w:num w:numId="20">
    <w:abstractNumId w:val="14"/>
  </w:num>
  <w:num w:numId="21">
    <w:abstractNumId w:val="18"/>
  </w:num>
  <w:num w:numId="22">
    <w:abstractNumId w:val="9"/>
  </w:num>
  <w:num w:numId="23">
    <w:abstractNumId w:val="24"/>
  </w:num>
  <w:num w:numId="24">
    <w:abstractNumId w:val="4"/>
  </w:num>
  <w:num w:numId="25">
    <w:abstractNumId w:val="5"/>
  </w:num>
  <w:num w:numId="26">
    <w:abstractNumId w:val="0"/>
  </w:num>
  <w:num w:numId="27">
    <w:abstractNumId w:val="25"/>
  </w:num>
  <w:num w:numId="28">
    <w:abstractNumId w:val="26"/>
  </w:num>
  <w:num w:numId="29">
    <w:abstractNumId w:val="23"/>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8C"/>
    <w:rsid w:val="00007F80"/>
    <w:rsid w:val="00013E81"/>
    <w:rsid w:val="00035351"/>
    <w:rsid w:val="00043148"/>
    <w:rsid w:val="000512EF"/>
    <w:rsid w:val="00064F62"/>
    <w:rsid w:val="00074B30"/>
    <w:rsid w:val="00077E27"/>
    <w:rsid w:val="000840F7"/>
    <w:rsid w:val="000A573A"/>
    <w:rsid w:val="000B39B5"/>
    <w:rsid w:val="000E48E0"/>
    <w:rsid w:val="00103638"/>
    <w:rsid w:val="00123D3E"/>
    <w:rsid w:val="00153677"/>
    <w:rsid w:val="001849E3"/>
    <w:rsid w:val="00193ACD"/>
    <w:rsid w:val="001A045E"/>
    <w:rsid w:val="001C69B0"/>
    <w:rsid w:val="00207D12"/>
    <w:rsid w:val="0021427D"/>
    <w:rsid w:val="00222E57"/>
    <w:rsid w:val="0024145A"/>
    <w:rsid w:val="002440F6"/>
    <w:rsid w:val="00250446"/>
    <w:rsid w:val="00265210"/>
    <w:rsid w:val="00266078"/>
    <w:rsid w:val="002E124D"/>
    <w:rsid w:val="002E31A4"/>
    <w:rsid w:val="002E71BD"/>
    <w:rsid w:val="00310304"/>
    <w:rsid w:val="0033060D"/>
    <w:rsid w:val="00360BA6"/>
    <w:rsid w:val="00383124"/>
    <w:rsid w:val="00395AD4"/>
    <w:rsid w:val="004448C3"/>
    <w:rsid w:val="00455925"/>
    <w:rsid w:val="004674DD"/>
    <w:rsid w:val="004A2E65"/>
    <w:rsid w:val="004A5AE7"/>
    <w:rsid w:val="004D1440"/>
    <w:rsid w:val="004E2AD4"/>
    <w:rsid w:val="0052784E"/>
    <w:rsid w:val="00542732"/>
    <w:rsid w:val="00573F56"/>
    <w:rsid w:val="005C46E9"/>
    <w:rsid w:val="005C6BF0"/>
    <w:rsid w:val="006035D2"/>
    <w:rsid w:val="0061655E"/>
    <w:rsid w:val="006254DF"/>
    <w:rsid w:val="00631A6D"/>
    <w:rsid w:val="00642AC9"/>
    <w:rsid w:val="00661FFE"/>
    <w:rsid w:val="00685DB4"/>
    <w:rsid w:val="006A5AF0"/>
    <w:rsid w:val="006B76CA"/>
    <w:rsid w:val="006F029E"/>
    <w:rsid w:val="006F5CB7"/>
    <w:rsid w:val="0072250A"/>
    <w:rsid w:val="0075125C"/>
    <w:rsid w:val="00760EE5"/>
    <w:rsid w:val="007F67EE"/>
    <w:rsid w:val="00821A45"/>
    <w:rsid w:val="0083124C"/>
    <w:rsid w:val="00845A56"/>
    <w:rsid w:val="00852967"/>
    <w:rsid w:val="00897D2F"/>
    <w:rsid w:val="008C181B"/>
    <w:rsid w:val="008E48BB"/>
    <w:rsid w:val="008F3DC0"/>
    <w:rsid w:val="00906502"/>
    <w:rsid w:val="0090682E"/>
    <w:rsid w:val="00921037"/>
    <w:rsid w:val="009C0F0C"/>
    <w:rsid w:val="009E028C"/>
    <w:rsid w:val="009E58AE"/>
    <w:rsid w:val="009F3721"/>
    <w:rsid w:val="00A07201"/>
    <w:rsid w:val="00A647CF"/>
    <w:rsid w:val="00A67C1B"/>
    <w:rsid w:val="00A876B1"/>
    <w:rsid w:val="00A97C29"/>
    <w:rsid w:val="00AB0044"/>
    <w:rsid w:val="00AC45B1"/>
    <w:rsid w:val="00AE595F"/>
    <w:rsid w:val="00B777F3"/>
    <w:rsid w:val="00B90AE7"/>
    <w:rsid w:val="00BC3D86"/>
    <w:rsid w:val="00BC6583"/>
    <w:rsid w:val="00BD67E6"/>
    <w:rsid w:val="00C11D91"/>
    <w:rsid w:val="00C12C6E"/>
    <w:rsid w:val="00C13C60"/>
    <w:rsid w:val="00C44128"/>
    <w:rsid w:val="00C472B8"/>
    <w:rsid w:val="00C74713"/>
    <w:rsid w:val="00C87032"/>
    <w:rsid w:val="00CA47CC"/>
    <w:rsid w:val="00CC7D71"/>
    <w:rsid w:val="00CD4C20"/>
    <w:rsid w:val="00CD7998"/>
    <w:rsid w:val="00CF69B1"/>
    <w:rsid w:val="00D04991"/>
    <w:rsid w:val="00D0790E"/>
    <w:rsid w:val="00D3368B"/>
    <w:rsid w:val="00D52D3C"/>
    <w:rsid w:val="00D76FF5"/>
    <w:rsid w:val="00DC3AE5"/>
    <w:rsid w:val="00DC467B"/>
    <w:rsid w:val="00DE7885"/>
    <w:rsid w:val="00E043F4"/>
    <w:rsid w:val="00E27F27"/>
    <w:rsid w:val="00E629C6"/>
    <w:rsid w:val="00E82B4F"/>
    <w:rsid w:val="00E964D1"/>
    <w:rsid w:val="00EA62F9"/>
    <w:rsid w:val="00EB5390"/>
    <w:rsid w:val="00EB633F"/>
    <w:rsid w:val="00EC125E"/>
    <w:rsid w:val="00F13A98"/>
    <w:rsid w:val="00F20B82"/>
    <w:rsid w:val="00F31CA9"/>
    <w:rsid w:val="00F41EA7"/>
    <w:rsid w:val="00F541A5"/>
    <w:rsid w:val="00FA42D7"/>
    <w:rsid w:val="00FA6F4E"/>
    <w:rsid w:val="00FB2BD2"/>
    <w:rsid w:val="00FC0B5D"/>
    <w:rsid w:val="00FC64D5"/>
    <w:rsid w:val="00FF07FF"/>
    <w:rsid w:val="00FF0988"/>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0050"/>
  <w15:chartTrackingRefBased/>
  <w15:docId w15:val="{40CC76FF-A5FA-47B4-BA4D-85A051E0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ane pod wnioskiem"/>
    <w:qFormat/>
    <w:rsid w:val="00207D12"/>
    <w:pPr>
      <w:spacing w:after="200" w:line="276" w:lineRule="auto"/>
    </w:pPr>
    <w:rPr>
      <w:rFonts w:eastAsiaTheme="minorEastAsia"/>
      <w:lang w:eastAsia="pl-PL"/>
    </w:rPr>
  </w:style>
  <w:style w:type="paragraph" w:styleId="Nagwek1">
    <w:name w:val="heading 1"/>
    <w:aliases w:val="tytuł"/>
    <w:basedOn w:val="Nagwek3"/>
    <w:next w:val="Normalny"/>
    <w:link w:val="Nagwek1Znak"/>
    <w:autoRedefine/>
    <w:uiPriority w:val="9"/>
    <w:qFormat/>
    <w:rsid w:val="00BD67E6"/>
    <w:pPr>
      <w:outlineLvl w:val="0"/>
    </w:pPr>
    <w:rPr>
      <w:b w:val="0"/>
    </w:rPr>
  </w:style>
  <w:style w:type="paragraph" w:styleId="Nagwek2">
    <w:name w:val="heading 2"/>
    <w:aliases w:val="miejscowosc i wnioskodawca"/>
    <w:basedOn w:val="Nagwek1"/>
    <w:next w:val="Normalny"/>
    <w:link w:val="Nagwek2Znak"/>
    <w:autoRedefine/>
    <w:unhideWhenUsed/>
    <w:qFormat/>
    <w:rsid w:val="009E028C"/>
    <w:pPr>
      <w:spacing w:before="240"/>
      <w:outlineLvl w:val="1"/>
    </w:pPr>
    <w:rPr>
      <w:b/>
      <w:sz w:val="24"/>
      <w:szCs w:val="24"/>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rFonts w:eastAsiaTheme="majorEastAsia" w:cstheme="majorBidi"/>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BD67E6"/>
    <w:pPr>
      <w:keepNext/>
      <w:keepLines/>
      <w:spacing w:before="40" w:after="0"/>
      <w:outlineLvl w:val="7"/>
    </w:pPr>
    <w:rPr>
      <w:rFonts w:eastAsiaTheme="majorEastAsia" w:cstheme="majorBidi"/>
      <w:color w:val="272727" w:themeColor="text1" w:themeTint="D8"/>
      <w:szCs w:val="21"/>
    </w:rPr>
  </w:style>
  <w:style w:type="paragraph" w:styleId="Nagwek9">
    <w:name w:val="heading 9"/>
    <w:aliases w:val="Nagłówek 9 DODATKOWE 3"/>
    <w:basedOn w:val="Normalny"/>
    <w:next w:val="Normalny"/>
    <w:link w:val="Nagwek9Znak"/>
    <w:autoRedefine/>
    <w:uiPriority w:val="9"/>
    <w:semiHidden/>
    <w:unhideWhenUsed/>
    <w:qFormat/>
    <w:rsid w:val="00BD67E6"/>
    <w:pPr>
      <w:keepNext/>
      <w:keepLines/>
      <w:spacing w:before="40" w:after="0"/>
      <w:outlineLvl w:val="8"/>
    </w:pPr>
    <w:rPr>
      <w:rFonts w:eastAsiaTheme="majorEastAsia" w:cstheme="majorBid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basedOn w:val="Domylnaczcionkaakapitu"/>
    <w:link w:val="Nagwek1"/>
    <w:uiPriority w:val="9"/>
    <w:rsid w:val="00BD67E6"/>
    <w:rPr>
      <w:rFonts w:eastAsiaTheme="majorEastAsia" w:cstheme="majorBidi"/>
    </w:rPr>
  </w:style>
  <w:style w:type="character" w:customStyle="1" w:styleId="Nagwek2Znak">
    <w:name w:val="Nagłówek 2 Znak"/>
    <w:aliases w:val="miejscowosc i wnioskodawca Znak"/>
    <w:basedOn w:val="Domylnaczcionkaakapitu"/>
    <w:link w:val="Nagwek2"/>
    <w:rsid w:val="009E028C"/>
    <w:rPr>
      <w:rFonts w:eastAsiaTheme="majorEastAsia" w:cstheme="majorBidi"/>
      <w:b/>
      <w:iCs/>
      <w:sz w:val="24"/>
      <w:szCs w:val="24"/>
    </w:rPr>
  </w:style>
  <w:style w:type="character" w:customStyle="1" w:styleId="Nagwek3Znak">
    <w:name w:val="Nagłówek 3 Znak"/>
    <w:aliases w:val="MUOZ Znak"/>
    <w:basedOn w:val="Domylnaczcionkaakapitu"/>
    <w:link w:val="Nagwek3"/>
    <w:uiPriority w:val="9"/>
    <w:rsid w:val="00BD67E6"/>
    <w:rPr>
      <w:rFonts w:eastAsiaTheme="majorEastAsia" w:cstheme="majorBidi"/>
    </w:rPr>
  </w:style>
  <w:style w:type="character" w:customStyle="1" w:styleId="Nagwek4Znak">
    <w:name w:val="Nagłówek 4 Znak"/>
    <w:aliases w:val="Wniosek Znak"/>
    <w:basedOn w:val="Domylnaczcionkaakapitu"/>
    <w:link w:val="Nagwek4"/>
    <w:uiPriority w:val="9"/>
    <w:rsid w:val="00BD67E6"/>
    <w:rPr>
      <w:rFonts w:eastAsiaTheme="majorEastAsia" w:cstheme="majorBidi"/>
    </w:rPr>
  </w:style>
  <w:style w:type="character" w:customStyle="1" w:styleId="Nagwek5Znak">
    <w:name w:val="Nagłówek 5 Znak"/>
    <w:aliases w:val="Nagłówek 5 tekst wniosku Znak"/>
    <w:basedOn w:val="Domylnaczcionkaakapitu"/>
    <w:link w:val="Nagwek5"/>
    <w:uiPriority w:val="9"/>
    <w:rsid w:val="00BD67E6"/>
    <w:rPr>
      <w:rFonts w:eastAsiaTheme="majorEastAsia" w:cstheme="majorBidi"/>
    </w:rPr>
  </w:style>
  <w:style w:type="character" w:customStyle="1" w:styleId="Nagwek6Znak">
    <w:name w:val="Nagłówek 6 Znak"/>
    <w:aliases w:val="PODPIS WNIOS Znak"/>
    <w:basedOn w:val="Domylnaczcionkaakapitu"/>
    <w:link w:val="Nagwek6"/>
    <w:uiPriority w:val="9"/>
    <w:rsid w:val="00BD67E6"/>
    <w:rPr>
      <w:rFonts w:eastAsiaTheme="majorEastAsia" w:cstheme="majorBidi"/>
    </w:rPr>
  </w:style>
  <w:style w:type="character" w:customStyle="1" w:styleId="Nagwek7Znak">
    <w:name w:val="Nagłówek 7 Znak"/>
    <w:aliases w:val="DODATKOWCE Znak"/>
    <w:basedOn w:val="Domylnaczcionkaakapitu"/>
    <w:link w:val="Nagwek7"/>
    <w:uiPriority w:val="9"/>
    <w:rsid w:val="00BD67E6"/>
    <w:rPr>
      <w:rFonts w:eastAsiaTheme="majorEastAsia" w:cstheme="majorBidi"/>
      <w:lang w:eastAsia="pl-PL"/>
    </w:rPr>
  </w:style>
  <w:style w:type="character" w:styleId="Uwydatnienie">
    <w:name w:val="Emphasis"/>
    <w:aliases w:val="pod wnioskiem"/>
    <w:basedOn w:val="Domylnaczcionkaakapitu"/>
    <w:uiPriority w:val="20"/>
    <w:qFormat/>
    <w:rsid w:val="0090682E"/>
    <w:rPr>
      <w:b/>
      <w:i w:val="0"/>
      <w:iCs/>
      <w:color w:val="auto"/>
    </w:rPr>
  </w:style>
  <w:style w:type="character" w:styleId="Wyrnieniedelikatne">
    <w:name w:val="Subtle Emphasis"/>
    <w:aliases w:val="tresc zalacznika"/>
    <w:basedOn w:val="Domylnaczcionkaakapitu"/>
    <w:uiPriority w:val="19"/>
    <w:qFormat/>
    <w:rsid w:val="00207D12"/>
    <w:rPr>
      <w:rFonts w:asciiTheme="minorHAnsi" w:hAnsiTheme="minorHAnsi"/>
      <w:i w:val="0"/>
      <w:iCs/>
      <w:color w:val="auto"/>
      <w:sz w:val="22"/>
    </w:rPr>
  </w:style>
  <w:style w:type="character" w:customStyle="1" w:styleId="Nagwek8Znak">
    <w:name w:val="Nagłówek 8 Znak"/>
    <w:aliases w:val="DODATKOWE 2 Znak"/>
    <w:basedOn w:val="Domylnaczcionkaakapitu"/>
    <w:link w:val="Nagwek8"/>
    <w:uiPriority w:val="9"/>
    <w:rsid w:val="00BD67E6"/>
    <w:rPr>
      <w:rFonts w:eastAsiaTheme="majorEastAsia" w:cstheme="majorBidi"/>
      <w:color w:val="272727" w:themeColor="text1" w:themeTint="D8"/>
      <w:szCs w:val="21"/>
      <w:lang w:eastAsia="pl-PL"/>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Theme="minorHAns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basedOn w:val="Domylnaczcionkaakapitu"/>
    <w:link w:val="Nagwek9"/>
    <w:uiPriority w:val="9"/>
    <w:semiHidden/>
    <w:rsid w:val="00BD67E6"/>
    <w:rPr>
      <w:rFonts w:eastAsiaTheme="majorEastAsia" w:cstheme="majorBidi"/>
      <w:iCs/>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4901</Words>
  <Characters>29407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8</cp:revision>
  <dcterms:created xsi:type="dcterms:W3CDTF">2019-05-27T12:43:00Z</dcterms:created>
  <dcterms:modified xsi:type="dcterms:W3CDTF">2019-08-01T10:22:00Z</dcterms:modified>
</cp:coreProperties>
</file>